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07FF0" w14:textId="77777777" w:rsidR="00807D85" w:rsidRPr="001A254A" w:rsidRDefault="007F7519" w:rsidP="00524A72">
      <w:pPr>
        <w:spacing w:after="200" w:line="276" w:lineRule="auto"/>
        <w:jc w:val="both"/>
        <w:rPr>
          <w:rFonts w:ascii="Verdana" w:eastAsia="Times New Roman" w:hAnsi="Verdana" w:cstheme="minorHAnsi"/>
          <w:b/>
          <w:lang w:eastAsia="cs-CZ"/>
        </w:rPr>
      </w:pPr>
      <w:r>
        <w:rPr>
          <w:rFonts w:ascii="Verdana" w:eastAsia="Times New Roman" w:hAnsi="Verdana"/>
          <w:b/>
          <w:noProof/>
          <w:lang w:eastAsia="cs-CZ"/>
        </w:rPr>
        <w:drawing>
          <wp:anchor distT="0" distB="0" distL="114300" distR="114300" simplePos="0" relativeHeight="251658240" behindDoc="0" locked="0" layoutInCell="1" allowOverlap="1" wp14:anchorId="1763B84A" wp14:editId="67A1B89C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541145" cy="472440"/>
            <wp:effectExtent l="0" t="0" r="1905" b="3810"/>
            <wp:wrapSquare wrapText="bothSides"/>
            <wp:docPr id="1" name="Obrázek 1" descr="\\print\usr_data\ivana.awwadová\Plocha\logo MK bar.ces.po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print\usr_data\ivana.awwadová\Plocha\logo MK bar.ces.poz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1754" cy="472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173E">
        <w:rPr>
          <w:noProof/>
          <w:lang w:eastAsia="cs-CZ"/>
        </w:rPr>
        <w:t xml:space="preserve">                                                                              </w:t>
      </w:r>
      <w:r w:rsidR="008D173E">
        <w:rPr>
          <w:noProof/>
          <w:lang w:eastAsia="cs-CZ"/>
        </w:rPr>
        <w:drawing>
          <wp:inline distT="0" distB="0" distL="0" distR="0" wp14:anchorId="42342EAF" wp14:editId="66EFCCA2">
            <wp:extent cx="1371600" cy="542925"/>
            <wp:effectExtent l="0" t="0" r="0" b="9525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D173E">
        <w:rPr>
          <w:noProof/>
          <w:lang w:eastAsia="cs-CZ"/>
        </w:rPr>
        <w:t xml:space="preserve">            </w:t>
      </w:r>
      <w:r w:rsidR="008D173E">
        <w:rPr>
          <w:rFonts w:ascii="Verdana" w:eastAsia="Times New Roman" w:hAnsi="Verdana"/>
          <w:b/>
          <w:lang w:eastAsia="cs-CZ"/>
        </w:rPr>
        <w:br w:type="textWrapping" w:clear="all"/>
      </w:r>
    </w:p>
    <w:p w14:paraId="3358DB60" w14:textId="77777777" w:rsidR="0011340F" w:rsidRPr="0011340F" w:rsidRDefault="0011340F" w:rsidP="0011340F">
      <w:pPr>
        <w:spacing w:after="200" w:line="276" w:lineRule="auto"/>
        <w:jc w:val="both"/>
        <w:rPr>
          <w:rFonts w:ascii="Verdana" w:eastAsia="Times New Roman" w:hAnsi="Verdana" w:cstheme="minorHAnsi"/>
          <w:b/>
          <w:sz w:val="20"/>
          <w:szCs w:val="20"/>
          <w:lang w:eastAsia="cs-CZ"/>
        </w:rPr>
      </w:pPr>
      <w:r w:rsidRPr="0011340F">
        <w:rPr>
          <w:rFonts w:ascii="Verdana" w:eastAsia="Times New Roman" w:hAnsi="Verdana" w:cstheme="minorHAnsi"/>
          <w:b/>
          <w:sz w:val="20"/>
          <w:szCs w:val="20"/>
          <w:lang w:eastAsia="cs-CZ"/>
        </w:rPr>
        <w:t>Ministr kultury Martin Baxa se v Národním muzeu setkal s  bavorským státním ministrem pro vědu a umění Markusem Blumem.</w:t>
      </w:r>
    </w:p>
    <w:p w14:paraId="72E4CCC3" w14:textId="47B16E1B" w:rsidR="0011340F" w:rsidRPr="0011340F" w:rsidRDefault="0011340F" w:rsidP="0011340F">
      <w:pPr>
        <w:spacing w:after="200" w:line="276" w:lineRule="auto"/>
        <w:jc w:val="both"/>
        <w:rPr>
          <w:rFonts w:ascii="Verdana" w:eastAsia="Times New Roman" w:hAnsi="Verdana" w:cstheme="minorHAnsi"/>
          <w:b/>
          <w:sz w:val="20"/>
          <w:szCs w:val="20"/>
          <w:lang w:eastAsia="cs-CZ"/>
        </w:rPr>
      </w:pPr>
      <w:r w:rsidRPr="0011340F">
        <w:rPr>
          <w:rFonts w:ascii="Verdana" w:eastAsia="Times New Roman" w:hAnsi="Verdana" w:cstheme="minorHAnsi"/>
          <w:sz w:val="20"/>
          <w:szCs w:val="20"/>
          <w:lang w:eastAsia="cs-CZ"/>
        </w:rPr>
        <w:t xml:space="preserve">Praha, 21. dubna 2022 </w:t>
      </w:r>
      <w:r w:rsidRPr="0011340F">
        <w:rPr>
          <w:rFonts w:ascii="Verdana" w:eastAsia="Times New Roman" w:hAnsi="Verdana" w:cstheme="minorHAnsi"/>
          <w:b/>
          <w:sz w:val="20"/>
          <w:szCs w:val="20"/>
          <w:lang w:eastAsia="cs-CZ"/>
        </w:rPr>
        <w:t xml:space="preserve">– Přátelské setkání se uskutečnilo u příležitosti podpisu smlouvy mezi Národním muzeem a Domem </w:t>
      </w:r>
      <w:r w:rsidR="00B173F7">
        <w:rPr>
          <w:rFonts w:ascii="Verdana" w:eastAsia="Times New Roman" w:hAnsi="Verdana" w:cstheme="minorHAnsi"/>
          <w:b/>
          <w:sz w:val="20"/>
          <w:szCs w:val="20"/>
          <w:lang w:eastAsia="cs-CZ"/>
        </w:rPr>
        <w:t>historie Bavorska v</w:t>
      </w:r>
      <w:r w:rsidRPr="0011340F">
        <w:rPr>
          <w:rFonts w:ascii="Verdana" w:eastAsia="Times New Roman" w:hAnsi="Verdana" w:cstheme="minorHAnsi"/>
          <w:b/>
          <w:sz w:val="20"/>
          <w:szCs w:val="20"/>
          <w:lang w:eastAsia="cs-CZ"/>
        </w:rPr>
        <w:t> Řezn</w:t>
      </w:r>
      <w:r w:rsidR="00A36F0F">
        <w:rPr>
          <w:rFonts w:ascii="Verdana" w:eastAsia="Times New Roman" w:hAnsi="Verdana" w:cstheme="minorHAnsi"/>
          <w:b/>
          <w:sz w:val="20"/>
          <w:szCs w:val="20"/>
          <w:lang w:eastAsia="cs-CZ"/>
        </w:rPr>
        <w:t>ě</w:t>
      </w:r>
      <w:r w:rsidRPr="0011340F">
        <w:rPr>
          <w:rFonts w:ascii="Verdana" w:eastAsia="Times New Roman" w:hAnsi="Verdana" w:cstheme="minorHAnsi"/>
          <w:b/>
          <w:sz w:val="20"/>
          <w:szCs w:val="20"/>
          <w:lang w:eastAsia="cs-CZ"/>
        </w:rPr>
        <w:t xml:space="preserve">. Během společného rozhovoru ministři projednali projekty česko-bavorské kulturní spolupráce a další rozvoj česko-bavorských vztahů v duchu dobrého sousedství a partnerství.  </w:t>
      </w:r>
    </w:p>
    <w:p w14:paraId="4E903B57" w14:textId="77777777" w:rsidR="0011340F" w:rsidRPr="0011340F" w:rsidRDefault="0011340F" w:rsidP="0011340F">
      <w:pPr>
        <w:spacing w:after="200" w:line="276" w:lineRule="auto"/>
        <w:jc w:val="both"/>
        <w:rPr>
          <w:rFonts w:ascii="Verdana" w:eastAsia="Times New Roman" w:hAnsi="Verdana" w:cstheme="minorHAnsi"/>
          <w:sz w:val="20"/>
          <w:szCs w:val="20"/>
          <w:lang w:eastAsia="cs-CZ"/>
        </w:rPr>
      </w:pPr>
      <w:r w:rsidRPr="0011340F">
        <w:rPr>
          <w:rFonts w:ascii="Verdana" w:eastAsia="Times New Roman" w:hAnsi="Verdana" w:cstheme="minorHAnsi"/>
          <w:sz w:val="20"/>
          <w:szCs w:val="20"/>
          <w:lang w:eastAsia="cs-CZ"/>
        </w:rPr>
        <w:t>Ministři při dnešním jednání v Národním muzeu potvrdili, že na obou stranách probíhá vysoce kvalitní a intenzivní kulturní výměna a existuje společný zájem dále prohlubovat dlouhodobou spolupráci a vzájemný dialog mezi oběma státy.</w:t>
      </w:r>
      <w:r w:rsidR="00B40CC6">
        <w:rPr>
          <w:rFonts w:ascii="Verdana" w:eastAsia="Times New Roman" w:hAnsi="Verdana" w:cstheme="minorHAnsi"/>
          <w:sz w:val="20"/>
          <w:szCs w:val="20"/>
          <w:lang w:eastAsia="cs-CZ"/>
        </w:rPr>
        <w:t xml:space="preserve"> </w:t>
      </w:r>
      <w:r w:rsidRPr="0011340F">
        <w:rPr>
          <w:rFonts w:ascii="Verdana" w:eastAsia="Times New Roman" w:hAnsi="Verdana" w:cstheme="minorHAnsi"/>
          <w:sz w:val="20"/>
          <w:szCs w:val="20"/>
          <w:lang w:eastAsia="cs-CZ"/>
        </w:rPr>
        <w:t>Shodli se na tom, že významným mezníkem v česko-německém sousedství byla Smlouva o dobrém sousedství z roku 1992, která položila základ vzájemné důvěry.</w:t>
      </w:r>
      <w:r w:rsidR="00B40CC6">
        <w:rPr>
          <w:rFonts w:ascii="Verdana" w:eastAsia="Times New Roman" w:hAnsi="Verdana" w:cstheme="minorHAnsi"/>
          <w:sz w:val="20"/>
          <w:szCs w:val="20"/>
          <w:lang w:eastAsia="cs-CZ"/>
        </w:rPr>
        <w:t xml:space="preserve"> </w:t>
      </w:r>
      <w:r w:rsidRPr="0011340F">
        <w:rPr>
          <w:rFonts w:ascii="Verdana" w:eastAsia="Times New Roman" w:hAnsi="Verdana" w:cstheme="minorHAnsi"/>
          <w:sz w:val="20"/>
          <w:szCs w:val="20"/>
          <w:lang w:eastAsia="cs-CZ"/>
        </w:rPr>
        <w:t>„</w:t>
      </w:r>
      <w:r w:rsidRPr="0011340F">
        <w:rPr>
          <w:rFonts w:ascii="Verdana" w:eastAsia="Times New Roman" w:hAnsi="Verdana" w:cstheme="minorHAnsi"/>
          <w:i/>
          <w:sz w:val="20"/>
          <w:szCs w:val="20"/>
          <w:lang w:eastAsia="cs-CZ"/>
        </w:rPr>
        <w:t>V letošním roce si připomínáme 30. výročí podepsání této smlouvy a mohu jen potvrdit,</w:t>
      </w:r>
      <w:r w:rsidRPr="0011340F">
        <w:rPr>
          <w:rFonts w:ascii="Verdana" w:eastAsia="Times New Roman" w:hAnsi="Verdana" w:cstheme="minorHAnsi"/>
          <w:i/>
          <w:iCs/>
          <w:sz w:val="20"/>
          <w:szCs w:val="20"/>
          <w:lang w:eastAsia="cs-CZ"/>
        </w:rPr>
        <w:t xml:space="preserve"> že Češi a Němci už dávno nejsou jen dobří sousedé. Jsme přátelé a hledíme společně a s důvěrou do budoucnosti. Spolupráce České republiky a Svobodného státu Bavorsko pro m</w:t>
      </w:r>
      <w:r w:rsidR="006E66B4">
        <w:rPr>
          <w:rFonts w:ascii="Verdana" w:eastAsia="Times New Roman" w:hAnsi="Verdana" w:cstheme="minorHAnsi"/>
          <w:i/>
          <w:iCs/>
          <w:sz w:val="20"/>
          <w:szCs w:val="20"/>
          <w:lang w:eastAsia="cs-CZ"/>
        </w:rPr>
        <w:t>ne</w:t>
      </w:r>
      <w:r w:rsidRPr="0011340F">
        <w:rPr>
          <w:rFonts w:ascii="Verdana" w:eastAsia="Times New Roman" w:hAnsi="Verdana" w:cstheme="minorHAnsi"/>
          <w:i/>
          <w:iCs/>
          <w:sz w:val="20"/>
          <w:szCs w:val="20"/>
          <w:lang w:eastAsia="cs-CZ"/>
        </w:rPr>
        <w:t xml:space="preserve"> byla vždy velmi příkladná a těší mě, že se v průběhu let rozvinula v celé řadě oblastí, kulturní nevyjímaje</w:t>
      </w:r>
      <w:r w:rsidRPr="0011340F">
        <w:rPr>
          <w:rFonts w:ascii="Verdana" w:eastAsia="Times New Roman" w:hAnsi="Verdana" w:cstheme="minorHAnsi"/>
          <w:i/>
          <w:sz w:val="20"/>
          <w:szCs w:val="20"/>
          <w:lang w:eastAsia="cs-CZ"/>
        </w:rPr>
        <w:t>,</w:t>
      </w:r>
      <w:r w:rsidRPr="0011340F">
        <w:rPr>
          <w:rFonts w:ascii="Verdana" w:eastAsia="Times New Roman" w:hAnsi="Verdana" w:cstheme="minorHAnsi"/>
          <w:sz w:val="20"/>
          <w:szCs w:val="20"/>
          <w:lang w:eastAsia="cs-CZ"/>
        </w:rPr>
        <w:t>“ řekl ministr Baxa</w:t>
      </w:r>
      <w:r w:rsidR="00AD398F">
        <w:rPr>
          <w:rFonts w:ascii="Verdana" w:eastAsia="Times New Roman" w:hAnsi="Verdana" w:cstheme="minorHAnsi"/>
          <w:sz w:val="20"/>
          <w:szCs w:val="20"/>
          <w:lang w:eastAsia="cs-CZ"/>
        </w:rPr>
        <w:t>.</w:t>
      </w:r>
      <w:r w:rsidRPr="0011340F">
        <w:rPr>
          <w:rFonts w:ascii="Verdana" w:eastAsia="Times New Roman" w:hAnsi="Verdana" w:cstheme="minorHAnsi"/>
          <w:sz w:val="20"/>
          <w:szCs w:val="20"/>
          <w:lang w:eastAsia="cs-CZ"/>
        </w:rPr>
        <w:t xml:space="preserve">  </w:t>
      </w:r>
    </w:p>
    <w:p w14:paraId="0E416508" w14:textId="77777777" w:rsidR="0011340F" w:rsidRPr="0011340F" w:rsidRDefault="0011340F" w:rsidP="0011340F">
      <w:pPr>
        <w:spacing w:after="200" w:line="276" w:lineRule="auto"/>
        <w:jc w:val="both"/>
        <w:rPr>
          <w:rFonts w:ascii="Verdana" w:eastAsia="Times New Roman" w:hAnsi="Verdana" w:cstheme="minorHAnsi"/>
          <w:sz w:val="20"/>
          <w:szCs w:val="20"/>
          <w:lang w:eastAsia="cs-CZ"/>
        </w:rPr>
      </w:pPr>
      <w:r w:rsidRPr="0011340F">
        <w:rPr>
          <w:rFonts w:ascii="Verdana" w:eastAsia="Times New Roman" w:hAnsi="Verdana" w:cstheme="minorHAnsi"/>
          <w:sz w:val="20"/>
          <w:szCs w:val="20"/>
          <w:lang w:eastAsia="cs-CZ"/>
        </w:rPr>
        <w:t xml:space="preserve">Nejvýznamnějším připravovaným projektem česko-bavorské spolupráce v roce 2023 je společný výstavní projekt „Baroko v Bavorsku a v Čechách“.  </w:t>
      </w:r>
    </w:p>
    <w:p w14:paraId="7DCD9102" w14:textId="5FCECDD2" w:rsidR="0011340F" w:rsidRPr="0011340F" w:rsidRDefault="0011340F" w:rsidP="0011340F">
      <w:pPr>
        <w:spacing w:after="200" w:line="276" w:lineRule="auto"/>
        <w:jc w:val="both"/>
        <w:rPr>
          <w:rFonts w:ascii="Verdana" w:eastAsia="Times New Roman" w:hAnsi="Verdana" w:cstheme="minorHAnsi"/>
          <w:iCs/>
          <w:sz w:val="20"/>
          <w:szCs w:val="20"/>
          <w:lang w:eastAsia="cs-CZ"/>
        </w:rPr>
      </w:pPr>
      <w:r w:rsidRPr="0011340F">
        <w:rPr>
          <w:rFonts w:ascii="Verdana" w:eastAsia="Times New Roman" w:hAnsi="Verdana" w:cstheme="minorHAnsi"/>
          <w:sz w:val="20"/>
          <w:szCs w:val="20"/>
          <w:lang w:eastAsia="cs-CZ"/>
        </w:rPr>
        <w:t xml:space="preserve">Smlouvu o spolupráci dnes za účasti obou ministrů podepsali generální ředitel Národního muzea Michal Lukeš a ředitel </w:t>
      </w:r>
      <w:r w:rsidR="00B173F7">
        <w:rPr>
          <w:rFonts w:ascii="Verdana" w:eastAsia="Times New Roman" w:hAnsi="Verdana" w:cstheme="minorHAnsi"/>
          <w:sz w:val="20"/>
          <w:szCs w:val="20"/>
          <w:lang w:eastAsia="cs-CZ"/>
        </w:rPr>
        <w:t xml:space="preserve">Domu historie Bavorska </w:t>
      </w:r>
      <w:r w:rsidRPr="0011340F">
        <w:rPr>
          <w:rFonts w:ascii="Verdana" w:eastAsia="Times New Roman" w:hAnsi="Verdana" w:cstheme="minorHAnsi"/>
          <w:sz w:val="20"/>
          <w:szCs w:val="20"/>
          <w:lang w:eastAsia="cs-CZ"/>
        </w:rPr>
        <w:t>v Řezn</w:t>
      </w:r>
      <w:r w:rsidR="00A36F0F">
        <w:rPr>
          <w:rFonts w:ascii="Verdana" w:eastAsia="Times New Roman" w:hAnsi="Verdana" w:cstheme="minorHAnsi"/>
          <w:sz w:val="20"/>
          <w:szCs w:val="20"/>
          <w:lang w:eastAsia="cs-CZ"/>
        </w:rPr>
        <w:t>ě</w:t>
      </w:r>
      <w:r w:rsidRPr="0011340F">
        <w:rPr>
          <w:rFonts w:ascii="Verdana" w:eastAsia="Times New Roman" w:hAnsi="Verdana" w:cstheme="minorHAnsi"/>
          <w:sz w:val="20"/>
          <w:szCs w:val="20"/>
          <w:lang w:eastAsia="cs-CZ"/>
        </w:rPr>
        <w:t xml:space="preserve"> Richard </w:t>
      </w:r>
      <w:proofErr w:type="spellStart"/>
      <w:r w:rsidRPr="0011340F">
        <w:rPr>
          <w:rFonts w:ascii="Verdana" w:eastAsia="Times New Roman" w:hAnsi="Verdana" w:cstheme="minorHAnsi"/>
          <w:sz w:val="20"/>
          <w:szCs w:val="20"/>
          <w:lang w:eastAsia="cs-CZ"/>
        </w:rPr>
        <w:t>Loibl</w:t>
      </w:r>
      <w:proofErr w:type="spellEnd"/>
      <w:r w:rsidRPr="0011340F">
        <w:rPr>
          <w:rFonts w:ascii="Verdana" w:eastAsia="Times New Roman" w:hAnsi="Verdana" w:cstheme="minorHAnsi"/>
          <w:sz w:val="20"/>
          <w:szCs w:val="20"/>
          <w:lang w:eastAsia="cs-CZ"/>
        </w:rPr>
        <w:t>. Výstavní projekt se zaměří na podstatné momenty společné historie. „</w:t>
      </w:r>
      <w:r w:rsidRPr="0011340F">
        <w:rPr>
          <w:rFonts w:ascii="Verdana" w:eastAsia="Times New Roman" w:hAnsi="Verdana" w:cstheme="minorHAnsi"/>
          <w:i/>
          <w:iCs/>
          <w:sz w:val="20"/>
          <w:szCs w:val="20"/>
          <w:lang w:eastAsia="cs-CZ"/>
        </w:rPr>
        <w:t xml:space="preserve">Obyvatelé obou zemí jsou vzájemně propojeni již po staletí. Dobrý příklad této provázanosti jsme mohli pozorovat například v případě Česko-bavorské zemské výstavy věnované císaři Karlu IV. u příležitosti 700. výročí jeho narození. Nyní po šesti letech nás čeká další společný významný projekt, který podnítí nové impulzy k prohloubení naší spolupráce,“ </w:t>
      </w:r>
      <w:r w:rsidRPr="0011340F">
        <w:rPr>
          <w:rFonts w:ascii="Verdana" w:eastAsia="Times New Roman" w:hAnsi="Verdana" w:cstheme="minorHAnsi"/>
          <w:iCs/>
          <w:sz w:val="20"/>
          <w:szCs w:val="20"/>
          <w:lang w:eastAsia="cs-CZ"/>
        </w:rPr>
        <w:t xml:space="preserve">řekl ministr </w:t>
      </w:r>
      <w:r w:rsidR="00B40CC6">
        <w:rPr>
          <w:rFonts w:ascii="Verdana" w:eastAsia="Times New Roman" w:hAnsi="Verdana" w:cstheme="minorHAnsi"/>
          <w:iCs/>
          <w:sz w:val="20"/>
          <w:szCs w:val="20"/>
          <w:lang w:eastAsia="cs-CZ"/>
        </w:rPr>
        <w:t xml:space="preserve">kultury Martin </w:t>
      </w:r>
      <w:r w:rsidRPr="0011340F">
        <w:rPr>
          <w:rFonts w:ascii="Verdana" w:eastAsia="Times New Roman" w:hAnsi="Verdana" w:cstheme="minorHAnsi"/>
          <w:iCs/>
          <w:sz w:val="20"/>
          <w:szCs w:val="20"/>
          <w:lang w:eastAsia="cs-CZ"/>
        </w:rPr>
        <w:t>Baxa.</w:t>
      </w:r>
    </w:p>
    <w:p w14:paraId="52410744" w14:textId="77777777" w:rsidR="0011340F" w:rsidRPr="0011340F" w:rsidRDefault="0011340F" w:rsidP="0011340F">
      <w:pPr>
        <w:spacing w:after="200" w:line="276" w:lineRule="auto"/>
        <w:jc w:val="both"/>
        <w:rPr>
          <w:rFonts w:ascii="Verdana" w:eastAsia="Times New Roman" w:hAnsi="Verdana" w:cstheme="minorHAnsi"/>
          <w:sz w:val="20"/>
          <w:szCs w:val="20"/>
          <w:lang w:eastAsia="cs-CZ"/>
        </w:rPr>
      </w:pPr>
      <w:r w:rsidRPr="0011340F">
        <w:rPr>
          <w:rFonts w:ascii="Verdana" w:eastAsia="Times New Roman" w:hAnsi="Verdana" w:cstheme="minorHAnsi"/>
          <w:sz w:val="20"/>
          <w:szCs w:val="20"/>
          <w:lang w:eastAsia="cs-CZ"/>
        </w:rPr>
        <w:t>Ministr umění Markus Blume u příležitosti podpisu zdůraznil: „</w:t>
      </w:r>
      <w:r w:rsidRPr="0011340F">
        <w:rPr>
          <w:rFonts w:ascii="Verdana" w:eastAsia="Times New Roman" w:hAnsi="Verdana" w:cstheme="minorHAnsi"/>
          <w:i/>
          <w:sz w:val="20"/>
          <w:szCs w:val="20"/>
          <w:lang w:eastAsia="cs-CZ"/>
        </w:rPr>
        <w:t>Kulturní spolupráce je ústředním pilířem naší evropské mírové architektury. Jsem hrdý na to, že společnou zemskou výstavou dále zintenzivňujeme bavorsko-českou kulturní výměnu a že zvyšujeme povědomí o rozmanitých souvislostech mezi Bavorskem a Českou republikou</w:t>
      </w:r>
      <w:r w:rsidRPr="0011340F">
        <w:rPr>
          <w:rFonts w:ascii="Verdana" w:eastAsia="Times New Roman" w:hAnsi="Verdana" w:cstheme="minorHAnsi"/>
          <w:sz w:val="20"/>
          <w:szCs w:val="20"/>
          <w:lang w:eastAsia="cs-CZ"/>
        </w:rPr>
        <w:t>.“</w:t>
      </w:r>
    </w:p>
    <w:p w14:paraId="23C09A31" w14:textId="77777777" w:rsidR="0011340F" w:rsidRPr="0011340F" w:rsidRDefault="0011340F" w:rsidP="0011340F">
      <w:pPr>
        <w:spacing w:after="200" w:line="276" w:lineRule="auto"/>
        <w:jc w:val="both"/>
        <w:rPr>
          <w:rFonts w:ascii="Verdana" w:eastAsia="Times New Roman" w:hAnsi="Verdana" w:cstheme="minorHAnsi"/>
          <w:sz w:val="20"/>
          <w:szCs w:val="20"/>
          <w:lang w:eastAsia="cs-CZ"/>
        </w:rPr>
      </w:pPr>
      <w:r w:rsidRPr="0011340F">
        <w:rPr>
          <w:rFonts w:ascii="Verdana" w:eastAsia="Times New Roman" w:hAnsi="Verdana" w:cstheme="minorHAnsi"/>
          <w:sz w:val="20"/>
          <w:szCs w:val="20"/>
          <w:lang w:eastAsia="cs-CZ"/>
        </w:rPr>
        <w:t>Připravovaná výstava je věnována baroku v Bavorsku a Čechách a je druhou bavorsko-českou zemskou výstavou po zemské výstavě 2016 o císaři Karlu IV. V epoše evropského baroka v 17. a 18. století byly obě země, které měly v té době silné vztahy na nejrůznějších úrovních, formovány mnoha přeshraničními vlivy. Výstava ukazuje „baroko“ nejen jako uměleckou epochu spojující regiony. Má představit strukturální nádheru, dynamiku a vášně této doby i propasti třicetileté války a četných krizí.</w:t>
      </w:r>
    </w:p>
    <w:p w14:paraId="2EE7FF27" w14:textId="6CAFEA81" w:rsidR="005669B8" w:rsidRPr="0011340F" w:rsidRDefault="0011340F" w:rsidP="0011340F">
      <w:pPr>
        <w:spacing w:after="200" w:line="276" w:lineRule="auto"/>
        <w:jc w:val="both"/>
        <w:rPr>
          <w:rFonts w:ascii="Verdana" w:eastAsia="Times New Roman" w:hAnsi="Verdana" w:cstheme="minorHAnsi"/>
          <w:sz w:val="20"/>
          <w:szCs w:val="20"/>
          <w:lang w:eastAsia="cs-CZ"/>
        </w:rPr>
      </w:pPr>
      <w:r w:rsidRPr="007508C4">
        <w:rPr>
          <w:rFonts w:ascii="Verdana" w:eastAsia="Times New Roman" w:hAnsi="Verdana" w:cstheme="minorHAnsi"/>
          <w:sz w:val="20"/>
          <w:szCs w:val="20"/>
          <w:lang w:eastAsia="cs-CZ"/>
        </w:rPr>
        <w:t>„</w:t>
      </w:r>
      <w:r w:rsidR="007508C4" w:rsidRPr="007508C4">
        <w:rPr>
          <w:rFonts w:ascii="Verdana" w:hAnsi="Verdana"/>
          <w:i/>
          <w:iCs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Pro Národní muzeum se jedná o mimořádně důležitou mezinárodní výstavní spolupráci. Jejím výsledkem bude poutavý a zajímavý obraz Baroka, jako doby, která byla pro obě země v srdci Evropy časem úžasných kulturních výkonů a současně převratných sociálních a politických událostí. Výstava se zaměřuje na podstatné momenty naší společné historie </w:t>
      </w:r>
      <w:r w:rsidR="007508C4" w:rsidRPr="007508C4">
        <w:rPr>
          <w:rFonts w:ascii="Verdana" w:hAnsi="Verdana"/>
          <w:i/>
          <w:iCs/>
          <w:color w:val="000000"/>
          <w:sz w:val="20"/>
          <w:szCs w:val="20"/>
          <w:bdr w:val="none" w:sz="0" w:space="0" w:color="auto" w:frame="1"/>
          <w:shd w:val="clear" w:color="auto" w:fill="FFFFFF"/>
        </w:rPr>
        <w:lastRenderedPageBreak/>
        <w:t>a prezentuje je v souvislostech.  Jsem hrdý, že Národní muzeum je spolupořadatelem této výjimečné akce a věřím, že se stane významnou mezinárodní kulturní událostí příštího roku</w:t>
      </w:r>
      <w:r w:rsidRPr="0011340F">
        <w:rPr>
          <w:rFonts w:ascii="Verdana" w:eastAsia="Times New Roman" w:hAnsi="Verdana" w:cstheme="minorHAnsi"/>
          <w:sz w:val="20"/>
          <w:szCs w:val="20"/>
          <w:lang w:eastAsia="cs-CZ"/>
        </w:rPr>
        <w:t>,</w:t>
      </w:r>
      <w:r w:rsidR="007508C4">
        <w:rPr>
          <w:rFonts w:ascii="Verdana" w:eastAsia="Times New Roman" w:hAnsi="Verdana" w:cstheme="minorHAnsi"/>
          <w:sz w:val="20"/>
          <w:szCs w:val="20"/>
          <w:lang w:eastAsia="cs-CZ"/>
        </w:rPr>
        <w:t>“</w:t>
      </w:r>
      <w:r w:rsidR="005669B8" w:rsidRPr="0011340F">
        <w:rPr>
          <w:rFonts w:ascii="Verdana" w:eastAsia="Times New Roman" w:hAnsi="Verdana" w:cstheme="minorHAnsi"/>
          <w:sz w:val="20"/>
          <w:szCs w:val="20"/>
          <w:lang w:eastAsia="cs-CZ"/>
        </w:rPr>
        <w:t xml:space="preserve"> řekl generální ředitel </w:t>
      </w:r>
      <w:r w:rsidRPr="0011340F">
        <w:rPr>
          <w:rFonts w:ascii="Verdana" w:eastAsia="Times New Roman" w:hAnsi="Verdana" w:cstheme="minorHAnsi"/>
          <w:sz w:val="20"/>
          <w:szCs w:val="20"/>
          <w:lang w:eastAsia="cs-CZ"/>
        </w:rPr>
        <w:t>N</w:t>
      </w:r>
      <w:r w:rsidR="005669B8" w:rsidRPr="0011340F">
        <w:rPr>
          <w:rFonts w:ascii="Verdana" w:eastAsia="Times New Roman" w:hAnsi="Verdana" w:cstheme="minorHAnsi"/>
          <w:sz w:val="20"/>
          <w:szCs w:val="20"/>
          <w:lang w:eastAsia="cs-CZ"/>
        </w:rPr>
        <w:t xml:space="preserve">árodního muzea Michal </w:t>
      </w:r>
      <w:r w:rsidRPr="0011340F">
        <w:rPr>
          <w:rFonts w:ascii="Verdana" w:eastAsia="Times New Roman" w:hAnsi="Verdana" w:cstheme="minorHAnsi"/>
          <w:sz w:val="20"/>
          <w:szCs w:val="20"/>
          <w:lang w:eastAsia="cs-CZ"/>
        </w:rPr>
        <w:t>Lukeš</w:t>
      </w:r>
      <w:r w:rsidR="005669B8" w:rsidRPr="0011340F">
        <w:rPr>
          <w:rFonts w:ascii="Verdana" w:eastAsia="Times New Roman" w:hAnsi="Verdana" w:cstheme="minorHAnsi"/>
          <w:sz w:val="20"/>
          <w:szCs w:val="20"/>
          <w:lang w:eastAsia="cs-CZ"/>
        </w:rPr>
        <w:t xml:space="preserve">. </w:t>
      </w:r>
    </w:p>
    <w:p w14:paraId="15343B3C" w14:textId="77777777" w:rsidR="0011340F" w:rsidRPr="0011340F" w:rsidRDefault="0011340F" w:rsidP="0011340F">
      <w:pPr>
        <w:spacing w:after="200" w:line="276" w:lineRule="auto"/>
        <w:jc w:val="both"/>
        <w:rPr>
          <w:rFonts w:ascii="Verdana" w:eastAsia="Times New Roman" w:hAnsi="Verdana" w:cstheme="minorHAnsi"/>
          <w:sz w:val="20"/>
          <w:szCs w:val="20"/>
          <w:lang w:eastAsia="cs-CZ"/>
        </w:rPr>
      </w:pPr>
      <w:r w:rsidRPr="0011340F">
        <w:rPr>
          <w:rFonts w:ascii="Verdana" w:eastAsia="Times New Roman" w:hAnsi="Verdana" w:cstheme="minorHAnsi"/>
          <w:sz w:val="20"/>
          <w:szCs w:val="20"/>
          <w:lang w:eastAsia="cs-CZ"/>
        </w:rPr>
        <w:t xml:space="preserve">Společná výstava bude k vidění od května 2023 až do září 2023 v Domě </w:t>
      </w:r>
      <w:r w:rsidR="00B40CC6">
        <w:rPr>
          <w:rFonts w:ascii="Verdana" w:eastAsia="Times New Roman" w:hAnsi="Verdana" w:cstheme="minorHAnsi"/>
          <w:sz w:val="20"/>
          <w:szCs w:val="20"/>
          <w:lang w:eastAsia="cs-CZ"/>
        </w:rPr>
        <w:t xml:space="preserve">historie Bavorska </w:t>
      </w:r>
      <w:r w:rsidRPr="0011340F">
        <w:rPr>
          <w:rFonts w:ascii="Verdana" w:eastAsia="Times New Roman" w:hAnsi="Verdana" w:cstheme="minorHAnsi"/>
          <w:sz w:val="20"/>
          <w:szCs w:val="20"/>
          <w:lang w:eastAsia="cs-CZ"/>
        </w:rPr>
        <w:t xml:space="preserve">v Řezně a od listopadu 2023 </w:t>
      </w:r>
      <w:r w:rsidRPr="00364D27">
        <w:rPr>
          <w:rFonts w:ascii="Verdana" w:eastAsia="Times New Roman" w:hAnsi="Verdana" w:cstheme="minorHAnsi"/>
          <w:sz w:val="20"/>
          <w:szCs w:val="20"/>
          <w:lang w:eastAsia="cs-CZ"/>
        </w:rPr>
        <w:t xml:space="preserve">do </w:t>
      </w:r>
      <w:r w:rsidR="00364D27" w:rsidRPr="00364D27">
        <w:rPr>
          <w:rFonts w:ascii="Verdana" w:eastAsia="Times New Roman" w:hAnsi="Verdana" w:cstheme="minorHAnsi"/>
          <w:sz w:val="20"/>
          <w:szCs w:val="20"/>
          <w:lang w:eastAsia="cs-CZ"/>
        </w:rPr>
        <w:t xml:space="preserve">května </w:t>
      </w:r>
      <w:r w:rsidRPr="00364D27">
        <w:rPr>
          <w:rFonts w:ascii="Verdana" w:eastAsia="Times New Roman" w:hAnsi="Verdana" w:cstheme="minorHAnsi"/>
          <w:sz w:val="20"/>
          <w:szCs w:val="20"/>
          <w:lang w:eastAsia="cs-CZ"/>
        </w:rPr>
        <w:t xml:space="preserve">2024 </w:t>
      </w:r>
      <w:r w:rsidRPr="0011340F">
        <w:rPr>
          <w:rFonts w:ascii="Verdana" w:eastAsia="Times New Roman" w:hAnsi="Verdana" w:cstheme="minorHAnsi"/>
          <w:sz w:val="20"/>
          <w:szCs w:val="20"/>
          <w:lang w:eastAsia="cs-CZ"/>
        </w:rPr>
        <w:t>v Národním muzeu v Praze. Na výstavu předběžně přislíbily zápůjčky významné veřejné a církevní instituce v Německu a v Česku, předpokládá se spolupráce i s dalšími zeměmi, zejména s Rakouskem. V Praze i v Řezně bude tuto reprezentativní přehlídku doplňovat bohatý doprovodný program.</w:t>
      </w:r>
    </w:p>
    <w:p w14:paraId="0FD12BE4" w14:textId="77777777" w:rsidR="0011340F" w:rsidRPr="0011340F" w:rsidRDefault="0011340F" w:rsidP="0011340F">
      <w:pPr>
        <w:spacing w:after="200" w:line="276" w:lineRule="auto"/>
        <w:jc w:val="both"/>
        <w:rPr>
          <w:rFonts w:ascii="Verdana" w:eastAsia="Times New Roman" w:hAnsi="Verdana" w:cstheme="minorHAnsi"/>
          <w:b/>
          <w:sz w:val="20"/>
          <w:szCs w:val="20"/>
          <w:lang w:eastAsia="cs-CZ"/>
        </w:rPr>
      </w:pPr>
    </w:p>
    <w:p w14:paraId="668D7B0E" w14:textId="77777777" w:rsidR="00860A96" w:rsidRPr="00860A96" w:rsidRDefault="00860A96" w:rsidP="00860A96">
      <w:pPr>
        <w:rPr>
          <w:b/>
        </w:rPr>
      </w:pPr>
      <w:r w:rsidRPr="00860A96">
        <w:rPr>
          <w:b/>
        </w:rPr>
        <w:t>Kontakt pro média:</w:t>
      </w:r>
    </w:p>
    <w:p w14:paraId="5CB6AEE3" w14:textId="77777777" w:rsidR="00860A96" w:rsidRPr="00860A96" w:rsidRDefault="00860A96" w:rsidP="00860A96">
      <w:pPr>
        <w:rPr>
          <w:i/>
        </w:rPr>
      </w:pPr>
      <w:r w:rsidRPr="00860A96">
        <w:rPr>
          <w:bCs/>
          <w:i/>
        </w:rPr>
        <w:t>Jana Malíková</w:t>
      </w:r>
      <w:r w:rsidRPr="00860A96">
        <w:rPr>
          <w:b/>
          <w:bCs/>
          <w:i/>
        </w:rPr>
        <w:t xml:space="preserve">                                                         </w:t>
      </w:r>
      <w:r w:rsidRPr="00860A96">
        <w:rPr>
          <w:i/>
        </w:rPr>
        <w:br/>
        <w:t xml:space="preserve">Tisková mluvčí MK </w:t>
      </w:r>
      <w:r>
        <w:rPr>
          <w:i/>
        </w:rPr>
        <w:t>ČR</w:t>
      </w:r>
      <w:r w:rsidRPr="00860A96">
        <w:rPr>
          <w:i/>
        </w:rPr>
        <w:t xml:space="preserve">                                                           </w:t>
      </w:r>
      <w:r w:rsidRPr="00860A96">
        <w:rPr>
          <w:i/>
        </w:rPr>
        <w:br/>
        <w:t>e</w:t>
      </w:r>
      <w:r w:rsidR="004A2CD6">
        <w:rPr>
          <w:i/>
        </w:rPr>
        <w:t>-</w:t>
      </w:r>
      <w:r w:rsidRPr="00860A96">
        <w:rPr>
          <w:i/>
        </w:rPr>
        <w:t xml:space="preserve">mail: jana.malikova@mkcr.cz                             </w:t>
      </w:r>
      <w:r w:rsidRPr="00860A96">
        <w:rPr>
          <w:i/>
        </w:rPr>
        <w:br/>
        <w:t>mobil: +420</w:t>
      </w:r>
      <w:r>
        <w:rPr>
          <w:i/>
        </w:rPr>
        <w:t> 606 752 051</w:t>
      </w:r>
    </w:p>
    <w:p w14:paraId="7D9D4CC8" w14:textId="77777777" w:rsidR="007508C4" w:rsidRDefault="007508C4" w:rsidP="005669B8">
      <w:pPr>
        <w:spacing w:after="200" w:line="276" w:lineRule="auto"/>
        <w:jc w:val="both"/>
        <w:rPr>
          <w:rFonts w:asciiTheme="minorHAnsi" w:eastAsia="Times New Roman" w:hAnsiTheme="minorHAnsi" w:cstheme="minorHAnsi"/>
          <w:bCs/>
          <w:color w:val="404040" w:themeColor="text1" w:themeTint="BF"/>
          <w:lang w:eastAsia="cs-CZ"/>
        </w:rPr>
      </w:pPr>
    </w:p>
    <w:p w14:paraId="4B059B9A" w14:textId="312F4600" w:rsidR="007508C4" w:rsidRPr="007508C4" w:rsidRDefault="007508C4" w:rsidP="007508C4">
      <w:pPr>
        <w:jc w:val="both"/>
        <w:rPr>
          <w:rFonts w:asciiTheme="minorHAnsi" w:eastAsia="Times New Roman" w:hAnsiTheme="minorHAnsi" w:cstheme="minorHAnsi"/>
          <w:bCs/>
          <w:i/>
          <w:iCs/>
          <w:lang w:eastAsia="cs-CZ"/>
        </w:rPr>
      </w:pPr>
      <w:r w:rsidRPr="007508C4">
        <w:rPr>
          <w:rFonts w:asciiTheme="minorHAnsi" w:eastAsia="Times New Roman" w:hAnsiTheme="minorHAnsi" w:cstheme="minorHAnsi"/>
          <w:bCs/>
          <w:i/>
          <w:iCs/>
          <w:lang w:eastAsia="cs-CZ"/>
        </w:rPr>
        <w:t>MgA. Šárka Bukvajová</w:t>
      </w:r>
    </w:p>
    <w:p w14:paraId="358AED3C" w14:textId="0BBC1F33" w:rsidR="007508C4" w:rsidRPr="007508C4" w:rsidRDefault="007508C4" w:rsidP="007508C4">
      <w:pPr>
        <w:jc w:val="both"/>
        <w:rPr>
          <w:rFonts w:asciiTheme="minorHAnsi" w:eastAsia="Times New Roman" w:hAnsiTheme="minorHAnsi" w:cstheme="minorHAnsi"/>
          <w:bCs/>
          <w:i/>
          <w:iCs/>
          <w:lang w:eastAsia="cs-CZ"/>
        </w:rPr>
      </w:pPr>
      <w:r w:rsidRPr="007508C4">
        <w:rPr>
          <w:rFonts w:asciiTheme="minorHAnsi" w:eastAsia="Times New Roman" w:hAnsiTheme="minorHAnsi" w:cstheme="minorHAnsi"/>
          <w:bCs/>
          <w:i/>
          <w:iCs/>
          <w:lang w:eastAsia="cs-CZ"/>
        </w:rPr>
        <w:t>Vedoucí odd. vnějších vztahů Národního muzea</w:t>
      </w:r>
    </w:p>
    <w:p w14:paraId="552DD9D7" w14:textId="69620714" w:rsidR="007508C4" w:rsidRPr="007508C4" w:rsidRDefault="007508C4" w:rsidP="007508C4">
      <w:pPr>
        <w:jc w:val="both"/>
        <w:rPr>
          <w:rFonts w:asciiTheme="minorHAnsi" w:eastAsia="Times New Roman" w:hAnsiTheme="minorHAnsi" w:cstheme="minorHAnsi"/>
          <w:bCs/>
          <w:i/>
          <w:iCs/>
          <w:lang w:eastAsia="cs-CZ"/>
        </w:rPr>
      </w:pPr>
      <w:r w:rsidRPr="007508C4">
        <w:rPr>
          <w:rFonts w:asciiTheme="minorHAnsi" w:eastAsia="Times New Roman" w:hAnsiTheme="minorHAnsi" w:cstheme="minorHAnsi"/>
          <w:bCs/>
          <w:i/>
          <w:iCs/>
          <w:lang w:eastAsia="cs-CZ"/>
        </w:rPr>
        <w:t>e-mail: sarka.bukvajova@nm.cz</w:t>
      </w:r>
    </w:p>
    <w:p w14:paraId="1FC022F3" w14:textId="0AB0758B" w:rsidR="007508C4" w:rsidRPr="007508C4" w:rsidRDefault="007508C4" w:rsidP="007508C4">
      <w:pPr>
        <w:jc w:val="both"/>
        <w:rPr>
          <w:rFonts w:asciiTheme="minorHAnsi" w:eastAsia="Times New Roman" w:hAnsiTheme="minorHAnsi" w:cstheme="minorHAnsi"/>
          <w:bCs/>
          <w:i/>
          <w:iCs/>
          <w:lang w:eastAsia="cs-CZ"/>
        </w:rPr>
      </w:pPr>
      <w:r w:rsidRPr="007508C4">
        <w:rPr>
          <w:rFonts w:asciiTheme="minorHAnsi" w:eastAsia="Times New Roman" w:hAnsiTheme="minorHAnsi" w:cstheme="minorHAnsi"/>
          <w:bCs/>
          <w:i/>
          <w:iCs/>
          <w:lang w:eastAsia="cs-CZ"/>
        </w:rPr>
        <w:t>mobil: +420 724 412 255</w:t>
      </w:r>
    </w:p>
    <w:p w14:paraId="33666719" w14:textId="77777777" w:rsidR="00E7413A" w:rsidRPr="001A254A" w:rsidRDefault="00E7413A" w:rsidP="005669B8">
      <w:pPr>
        <w:spacing w:after="200" w:line="276" w:lineRule="auto"/>
        <w:jc w:val="both"/>
        <w:rPr>
          <w:rFonts w:ascii="Verdana" w:eastAsia="Times New Roman" w:hAnsi="Verdana" w:cstheme="minorHAnsi"/>
          <w:b/>
          <w:color w:val="404040" w:themeColor="text1" w:themeTint="BF"/>
          <w:lang w:eastAsia="cs-CZ"/>
        </w:rPr>
      </w:pPr>
    </w:p>
    <w:p w14:paraId="7A8E0019" w14:textId="77777777" w:rsidR="00E7413A" w:rsidRPr="001A254A" w:rsidRDefault="00E7413A" w:rsidP="005669B8">
      <w:pPr>
        <w:spacing w:after="200" w:line="276" w:lineRule="auto"/>
        <w:jc w:val="both"/>
        <w:rPr>
          <w:rFonts w:ascii="Verdana" w:eastAsia="Times New Roman" w:hAnsi="Verdana" w:cstheme="minorHAnsi"/>
          <w:b/>
          <w:color w:val="404040" w:themeColor="text1" w:themeTint="BF"/>
          <w:lang w:eastAsia="cs-CZ"/>
        </w:rPr>
      </w:pPr>
    </w:p>
    <w:p w14:paraId="34A6AD01" w14:textId="77777777" w:rsidR="00E7413A" w:rsidRPr="001A254A" w:rsidRDefault="00E7413A" w:rsidP="005669B8">
      <w:pPr>
        <w:spacing w:after="200" w:line="276" w:lineRule="auto"/>
        <w:jc w:val="both"/>
        <w:rPr>
          <w:rFonts w:ascii="Verdana" w:eastAsia="Times New Roman" w:hAnsi="Verdana" w:cstheme="minorHAnsi"/>
          <w:b/>
          <w:color w:val="404040" w:themeColor="text1" w:themeTint="BF"/>
          <w:lang w:eastAsia="cs-CZ"/>
        </w:rPr>
      </w:pPr>
    </w:p>
    <w:p w14:paraId="7947C4D2" w14:textId="77777777" w:rsidR="00E7413A" w:rsidRPr="001A254A" w:rsidRDefault="00E7413A" w:rsidP="005669B8">
      <w:pPr>
        <w:spacing w:after="200" w:line="276" w:lineRule="auto"/>
        <w:jc w:val="both"/>
        <w:rPr>
          <w:rFonts w:ascii="Verdana" w:eastAsia="Times New Roman" w:hAnsi="Verdana" w:cstheme="minorHAnsi"/>
          <w:b/>
          <w:color w:val="404040" w:themeColor="text1" w:themeTint="BF"/>
          <w:lang w:eastAsia="cs-CZ"/>
        </w:rPr>
      </w:pPr>
    </w:p>
    <w:p w14:paraId="515694BD" w14:textId="77777777" w:rsidR="00E7413A" w:rsidRPr="001A254A" w:rsidRDefault="00E7413A" w:rsidP="005669B8">
      <w:pPr>
        <w:spacing w:after="200" w:line="276" w:lineRule="auto"/>
        <w:jc w:val="both"/>
        <w:rPr>
          <w:rFonts w:ascii="Verdana" w:eastAsia="Times New Roman" w:hAnsi="Verdana" w:cstheme="minorHAnsi"/>
          <w:b/>
          <w:color w:val="404040" w:themeColor="text1" w:themeTint="BF"/>
          <w:lang w:eastAsia="cs-CZ"/>
        </w:rPr>
      </w:pPr>
    </w:p>
    <w:p w14:paraId="0194F898" w14:textId="77777777" w:rsidR="00E7413A" w:rsidRPr="001A254A" w:rsidRDefault="00E7413A" w:rsidP="005669B8">
      <w:pPr>
        <w:spacing w:after="200" w:line="276" w:lineRule="auto"/>
        <w:jc w:val="both"/>
        <w:rPr>
          <w:rFonts w:ascii="Verdana" w:eastAsia="Times New Roman" w:hAnsi="Verdana" w:cstheme="minorHAnsi"/>
          <w:b/>
          <w:color w:val="404040" w:themeColor="text1" w:themeTint="BF"/>
          <w:lang w:eastAsia="cs-CZ"/>
        </w:rPr>
      </w:pPr>
    </w:p>
    <w:p w14:paraId="4B11A234" w14:textId="77777777" w:rsidR="00E7413A" w:rsidRPr="001A254A" w:rsidRDefault="00E7413A" w:rsidP="005669B8">
      <w:pPr>
        <w:spacing w:after="200" w:line="276" w:lineRule="auto"/>
        <w:jc w:val="both"/>
        <w:rPr>
          <w:rFonts w:ascii="Verdana" w:eastAsia="Times New Roman" w:hAnsi="Verdana" w:cstheme="minorHAnsi"/>
          <w:b/>
          <w:color w:val="404040" w:themeColor="text1" w:themeTint="BF"/>
          <w:lang w:eastAsia="cs-CZ"/>
        </w:rPr>
      </w:pPr>
    </w:p>
    <w:p w14:paraId="7E888D90" w14:textId="77777777" w:rsidR="00E7413A" w:rsidRPr="001A254A" w:rsidRDefault="00E7413A" w:rsidP="005669B8">
      <w:pPr>
        <w:spacing w:after="200" w:line="276" w:lineRule="auto"/>
        <w:jc w:val="both"/>
        <w:rPr>
          <w:rFonts w:ascii="Verdana" w:eastAsia="Times New Roman" w:hAnsi="Verdana" w:cstheme="minorHAnsi"/>
          <w:b/>
          <w:color w:val="404040" w:themeColor="text1" w:themeTint="BF"/>
          <w:lang w:eastAsia="cs-CZ"/>
        </w:rPr>
      </w:pPr>
    </w:p>
    <w:p w14:paraId="57ABCF76" w14:textId="77777777" w:rsidR="00E7413A" w:rsidRPr="001A254A" w:rsidRDefault="00E7413A" w:rsidP="005669B8">
      <w:pPr>
        <w:spacing w:after="200" w:line="276" w:lineRule="auto"/>
        <w:jc w:val="both"/>
        <w:rPr>
          <w:rFonts w:ascii="Verdana" w:eastAsia="Times New Roman" w:hAnsi="Verdana" w:cstheme="minorHAnsi"/>
          <w:b/>
          <w:color w:val="404040" w:themeColor="text1" w:themeTint="BF"/>
          <w:lang w:eastAsia="cs-CZ"/>
        </w:rPr>
      </w:pPr>
    </w:p>
    <w:p w14:paraId="7542CF56" w14:textId="77777777" w:rsidR="00E7413A" w:rsidRPr="001A254A" w:rsidRDefault="00E7413A" w:rsidP="005669B8">
      <w:pPr>
        <w:spacing w:after="200" w:line="276" w:lineRule="auto"/>
        <w:jc w:val="both"/>
        <w:rPr>
          <w:rFonts w:ascii="Verdana" w:eastAsia="Times New Roman" w:hAnsi="Verdana" w:cstheme="minorHAnsi"/>
          <w:b/>
          <w:color w:val="404040" w:themeColor="text1" w:themeTint="BF"/>
          <w:lang w:eastAsia="cs-CZ"/>
        </w:rPr>
      </w:pPr>
    </w:p>
    <w:p w14:paraId="1F18FE8B" w14:textId="77777777" w:rsidR="00E7413A" w:rsidRPr="001A254A" w:rsidRDefault="00E7413A" w:rsidP="005669B8">
      <w:pPr>
        <w:spacing w:after="200" w:line="276" w:lineRule="auto"/>
        <w:jc w:val="both"/>
        <w:rPr>
          <w:rFonts w:ascii="Verdana" w:eastAsia="Times New Roman" w:hAnsi="Verdana" w:cstheme="minorHAnsi"/>
          <w:b/>
          <w:color w:val="404040" w:themeColor="text1" w:themeTint="BF"/>
          <w:lang w:eastAsia="cs-CZ"/>
        </w:rPr>
      </w:pPr>
    </w:p>
    <w:p w14:paraId="1CE9EE58" w14:textId="77777777" w:rsidR="00E7413A" w:rsidRPr="001A254A" w:rsidRDefault="00E7413A" w:rsidP="005669B8">
      <w:pPr>
        <w:spacing w:after="200" w:line="276" w:lineRule="auto"/>
        <w:jc w:val="both"/>
        <w:rPr>
          <w:rFonts w:ascii="Verdana" w:eastAsia="Times New Roman" w:hAnsi="Verdana" w:cstheme="minorHAnsi"/>
          <w:b/>
          <w:color w:val="404040" w:themeColor="text1" w:themeTint="BF"/>
          <w:lang w:eastAsia="cs-CZ"/>
        </w:rPr>
      </w:pPr>
    </w:p>
    <w:p w14:paraId="55696342" w14:textId="77777777" w:rsidR="00E7413A" w:rsidRPr="001A254A" w:rsidRDefault="00E7413A" w:rsidP="005669B8">
      <w:pPr>
        <w:spacing w:after="200" w:line="276" w:lineRule="auto"/>
        <w:jc w:val="both"/>
        <w:rPr>
          <w:rFonts w:ascii="Verdana" w:eastAsia="Times New Roman" w:hAnsi="Verdana" w:cstheme="minorHAnsi"/>
          <w:b/>
          <w:color w:val="404040" w:themeColor="text1" w:themeTint="BF"/>
          <w:lang w:eastAsia="cs-CZ"/>
        </w:rPr>
      </w:pPr>
    </w:p>
    <w:p w14:paraId="10201564" w14:textId="77777777" w:rsidR="00643CF2" w:rsidRPr="001A254A" w:rsidRDefault="00643CF2" w:rsidP="007508C4">
      <w:pPr>
        <w:spacing w:after="200" w:line="276" w:lineRule="auto"/>
        <w:jc w:val="both"/>
        <w:rPr>
          <w:rFonts w:ascii="Verdana" w:eastAsia="Times New Roman" w:hAnsi="Verdana" w:cstheme="minorHAnsi"/>
          <w:b/>
          <w:color w:val="404040" w:themeColor="text1" w:themeTint="BF"/>
          <w:lang w:eastAsia="cs-CZ"/>
        </w:rPr>
      </w:pPr>
    </w:p>
    <w:p w14:paraId="39E1681B" w14:textId="77777777" w:rsidR="00E7413A" w:rsidRPr="001A254A" w:rsidRDefault="00E7413A" w:rsidP="005669B8">
      <w:pPr>
        <w:spacing w:after="200" w:line="276" w:lineRule="auto"/>
        <w:jc w:val="both"/>
        <w:rPr>
          <w:rFonts w:ascii="Verdana" w:eastAsia="Times New Roman" w:hAnsi="Verdana" w:cstheme="minorHAnsi"/>
          <w:b/>
          <w:color w:val="404040" w:themeColor="text1" w:themeTint="BF"/>
          <w:lang w:eastAsia="cs-CZ"/>
        </w:rPr>
      </w:pPr>
    </w:p>
    <w:sectPr w:rsidR="00E7413A" w:rsidRPr="001A25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9A4"/>
    <w:rsid w:val="000F7B38"/>
    <w:rsid w:val="0011340F"/>
    <w:rsid w:val="001A254A"/>
    <w:rsid w:val="00364D27"/>
    <w:rsid w:val="00370C37"/>
    <w:rsid w:val="00373B95"/>
    <w:rsid w:val="00402505"/>
    <w:rsid w:val="00406936"/>
    <w:rsid w:val="004A2CD6"/>
    <w:rsid w:val="00524A72"/>
    <w:rsid w:val="00545D5F"/>
    <w:rsid w:val="00563E47"/>
    <w:rsid w:val="005669B8"/>
    <w:rsid w:val="00607429"/>
    <w:rsid w:val="00643CF2"/>
    <w:rsid w:val="006E66B4"/>
    <w:rsid w:val="006E7C52"/>
    <w:rsid w:val="006F29DA"/>
    <w:rsid w:val="007508C4"/>
    <w:rsid w:val="0077734C"/>
    <w:rsid w:val="007F7519"/>
    <w:rsid w:val="00807D85"/>
    <w:rsid w:val="00860A96"/>
    <w:rsid w:val="00877AD6"/>
    <w:rsid w:val="00884735"/>
    <w:rsid w:val="008D173E"/>
    <w:rsid w:val="00906DF4"/>
    <w:rsid w:val="009803C0"/>
    <w:rsid w:val="009B3570"/>
    <w:rsid w:val="00A1005A"/>
    <w:rsid w:val="00A36F0F"/>
    <w:rsid w:val="00A4202D"/>
    <w:rsid w:val="00AD398F"/>
    <w:rsid w:val="00AF79A4"/>
    <w:rsid w:val="00B173F7"/>
    <w:rsid w:val="00B40CC6"/>
    <w:rsid w:val="00B7098F"/>
    <w:rsid w:val="00C1677E"/>
    <w:rsid w:val="00CE2586"/>
    <w:rsid w:val="00E7413A"/>
    <w:rsid w:val="00F51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6BC67"/>
  <w15:docId w15:val="{6058D231-2909-41CB-8141-53668399E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24A72"/>
    <w:pPr>
      <w:spacing w:after="0" w:line="240" w:lineRule="auto"/>
    </w:pPr>
    <w:rPr>
      <w:rFonts w:ascii="Calibri" w:eastAsia="Calibri" w:hAnsi="Calibri" w:cs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F751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F7519"/>
    <w:rPr>
      <w:rFonts w:ascii="Tahoma" w:eastAsia="Calibri" w:hAnsi="Tahoma" w:cs="Tahoma"/>
      <w:sz w:val="16"/>
      <w:szCs w:val="16"/>
    </w:rPr>
  </w:style>
  <w:style w:type="paragraph" w:styleId="Bezmezer">
    <w:name w:val="No Spacing"/>
    <w:uiPriority w:val="1"/>
    <w:qFormat/>
    <w:rsid w:val="00E7413A"/>
    <w:pPr>
      <w:spacing w:after="0" w:line="240" w:lineRule="auto"/>
    </w:pPr>
    <w:rPr>
      <w:rFonts w:ascii="Calibri" w:eastAsia="Calibri" w:hAnsi="Calibri" w:cs="Calibri"/>
    </w:rPr>
  </w:style>
  <w:style w:type="character" w:styleId="Hypertextovodkaz">
    <w:name w:val="Hyperlink"/>
    <w:basedOn w:val="Standardnpsmoodstavce"/>
    <w:uiPriority w:val="99"/>
    <w:unhideWhenUsed/>
    <w:rsid w:val="007508C4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508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00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6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618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Awwadová Ivana</dc:creator>
  <cp:keywords/>
  <dc:description/>
  <cp:lastModifiedBy>Bukvajová Šárka</cp:lastModifiedBy>
  <cp:revision>2</cp:revision>
  <cp:lastPrinted>2022-04-20T10:33:00Z</cp:lastPrinted>
  <dcterms:created xsi:type="dcterms:W3CDTF">2022-04-21T07:45:00Z</dcterms:created>
  <dcterms:modified xsi:type="dcterms:W3CDTF">2022-04-21T07:45:00Z</dcterms:modified>
</cp:coreProperties>
</file>