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FAC49" w14:textId="2942B6F9" w:rsidR="00956A81" w:rsidRPr="006A03EF" w:rsidRDefault="00C24DCC" w:rsidP="00956A8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6A03EF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Ohlédnutí za rokem</w:t>
      </w:r>
      <w:r w:rsidR="00156C64" w:rsidRPr="006A03EF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2021 v Národním muzeu</w:t>
      </w:r>
    </w:p>
    <w:p w14:paraId="6ABE959B" w14:textId="77777777" w:rsidR="00956A81" w:rsidRPr="006A03EF" w:rsidRDefault="00956A81" w:rsidP="005D359E">
      <w:pPr>
        <w:jc w:val="both"/>
        <w:rPr>
          <w:rFonts w:cstheme="minorHAnsi"/>
          <w:bCs/>
          <w:szCs w:val="24"/>
        </w:rPr>
      </w:pPr>
    </w:p>
    <w:p w14:paraId="76224570" w14:textId="7271C933" w:rsidR="00C9266D" w:rsidRPr="006A03EF" w:rsidRDefault="00C9266D" w:rsidP="005D359E">
      <w:pPr>
        <w:jc w:val="both"/>
        <w:rPr>
          <w:rFonts w:cstheme="minorHAnsi"/>
          <w:bCs/>
          <w:sz w:val="22"/>
          <w:szCs w:val="22"/>
        </w:rPr>
      </w:pPr>
      <w:r w:rsidRPr="006A03EF">
        <w:rPr>
          <w:rFonts w:cstheme="minorHAnsi"/>
          <w:bCs/>
          <w:sz w:val="22"/>
          <w:szCs w:val="22"/>
        </w:rPr>
        <w:t>Tisková zpráva k</w:t>
      </w:r>
      <w:r w:rsidR="00156C64" w:rsidRPr="006A03EF">
        <w:rPr>
          <w:rFonts w:cstheme="minorHAnsi"/>
          <w:bCs/>
          <w:sz w:val="22"/>
          <w:szCs w:val="22"/>
        </w:rPr>
        <w:t> </w:t>
      </w:r>
      <w:r w:rsidR="00C37CE7" w:rsidRPr="006A03EF">
        <w:rPr>
          <w:rFonts w:cstheme="minorHAnsi"/>
          <w:bCs/>
          <w:sz w:val="22"/>
          <w:szCs w:val="22"/>
        </w:rPr>
        <w:t>o</w:t>
      </w:r>
      <w:r w:rsidR="00156C64" w:rsidRPr="006A03EF">
        <w:rPr>
          <w:rFonts w:cstheme="minorHAnsi"/>
          <w:bCs/>
          <w:sz w:val="22"/>
          <w:szCs w:val="22"/>
        </w:rPr>
        <w:t>hlédnutí za rokem 2021</w:t>
      </w:r>
    </w:p>
    <w:p w14:paraId="6916D6BF" w14:textId="207F4A13" w:rsidR="00C9266D" w:rsidRPr="006A03EF" w:rsidRDefault="00C9266D" w:rsidP="005D359E">
      <w:pPr>
        <w:jc w:val="both"/>
        <w:rPr>
          <w:rFonts w:cstheme="minorHAnsi"/>
          <w:bCs/>
          <w:sz w:val="22"/>
          <w:szCs w:val="22"/>
        </w:rPr>
      </w:pPr>
      <w:r w:rsidRPr="006A03EF">
        <w:rPr>
          <w:rFonts w:cstheme="minorHAnsi"/>
          <w:bCs/>
          <w:sz w:val="22"/>
          <w:szCs w:val="22"/>
        </w:rPr>
        <w:t xml:space="preserve">Praha, </w:t>
      </w:r>
      <w:r w:rsidR="007B3693" w:rsidRPr="006A03EF">
        <w:rPr>
          <w:rFonts w:cstheme="minorHAnsi"/>
          <w:bCs/>
          <w:sz w:val="22"/>
          <w:szCs w:val="22"/>
        </w:rPr>
        <w:t>30.</w:t>
      </w:r>
      <w:r w:rsidRPr="006A03EF">
        <w:rPr>
          <w:rFonts w:cstheme="minorHAnsi"/>
          <w:bCs/>
          <w:sz w:val="22"/>
          <w:szCs w:val="22"/>
        </w:rPr>
        <w:t xml:space="preserve"> </w:t>
      </w:r>
      <w:r w:rsidR="00B80189" w:rsidRPr="006A03EF">
        <w:rPr>
          <w:rFonts w:cstheme="minorHAnsi"/>
          <w:bCs/>
          <w:sz w:val="22"/>
          <w:szCs w:val="22"/>
        </w:rPr>
        <w:t>prosince</w:t>
      </w:r>
      <w:r w:rsidRPr="006A03EF">
        <w:rPr>
          <w:rFonts w:cstheme="minorHAnsi"/>
          <w:bCs/>
          <w:sz w:val="22"/>
          <w:szCs w:val="22"/>
        </w:rPr>
        <w:t xml:space="preserve"> 2021</w:t>
      </w:r>
    </w:p>
    <w:p w14:paraId="2F75C277" w14:textId="3ECCA42B" w:rsidR="0027176C" w:rsidRPr="006A03EF" w:rsidRDefault="00156C64" w:rsidP="000951D8">
      <w:pPr>
        <w:spacing w:after="0"/>
        <w:contextualSpacing/>
        <w:jc w:val="both"/>
        <w:rPr>
          <w:rStyle w:val="normaltextrun"/>
          <w:rFonts w:cstheme="minorHAnsi"/>
          <w:b/>
          <w:color w:val="000000"/>
          <w:szCs w:val="24"/>
          <w:shd w:val="clear" w:color="auto" w:fill="FFFFFF"/>
        </w:rPr>
      </w:pPr>
      <w:r w:rsidRPr="0096777D">
        <w:rPr>
          <w:rFonts w:cstheme="minorHAnsi"/>
          <w:b/>
          <w:szCs w:val="24"/>
        </w:rPr>
        <w:t>S posledními prosincovými dny Národní muzeum rekapituluje a vyhodnocuje, jaký byl právě končící rok 2021. Ačkoliv stále do jeho chodu zasahovala pandemie, může se pochlubit hned několika velkými úspěchy</w:t>
      </w:r>
      <w:r w:rsidR="00440EAD">
        <w:rPr>
          <w:rFonts w:cstheme="minorHAnsi"/>
          <w:b/>
          <w:szCs w:val="24"/>
        </w:rPr>
        <w:t>,</w:t>
      </w:r>
      <w:r w:rsidRPr="0096777D">
        <w:rPr>
          <w:rFonts w:cstheme="minorHAnsi"/>
          <w:b/>
          <w:szCs w:val="24"/>
        </w:rPr>
        <w:t xml:space="preserve"> ať jde o </w:t>
      </w:r>
      <w:r w:rsidR="00BA2C38" w:rsidRPr="0096777D">
        <w:rPr>
          <w:rFonts w:cstheme="minorHAnsi"/>
          <w:b/>
          <w:szCs w:val="24"/>
        </w:rPr>
        <w:t xml:space="preserve">světovou </w:t>
      </w:r>
      <w:r w:rsidRPr="0096777D">
        <w:rPr>
          <w:rFonts w:cstheme="minorHAnsi"/>
          <w:b/>
          <w:szCs w:val="24"/>
        </w:rPr>
        <w:t xml:space="preserve">výstavu </w:t>
      </w:r>
      <w:r w:rsidRPr="00440EAD">
        <w:rPr>
          <w:rFonts w:cstheme="minorHAnsi"/>
          <w:b/>
          <w:i/>
          <w:iCs/>
          <w:szCs w:val="24"/>
        </w:rPr>
        <w:t>Sluneční králové</w:t>
      </w:r>
      <w:r w:rsidRPr="0096777D">
        <w:rPr>
          <w:rFonts w:cstheme="minorHAnsi"/>
          <w:b/>
          <w:szCs w:val="24"/>
        </w:rPr>
        <w:t xml:space="preserve"> nebo o</w:t>
      </w:r>
      <w:r w:rsidR="00A1297B" w:rsidRPr="0096777D">
        <w:rPr>
          <w:rFonts w:cstheme="minorHAnsi"/>
          <w:b/>
          <w:szCs w:val="24"/>
        </w:rPr>
        <w:t> </w:t>
      </w:r>
      <w:r w:rsidRPr="0096777D">
        <w:rPr>
          <w:rFonts w:cstheme="minorHAnsi"/>
          <w:b/>
          <w:szCs w:val="24"/>
        </w:rPr>
        <w:t xml:space="preserve">otevření </w:t>
      </w:r>
      <w:r w:rsidR="008F6377" w:rsidRPr="0096777D">
        <w:rPr>
          <w:rFonts w:cstheme="minorHAnsi"/>
          <w:b/>
          <w:szCs w:val="24"/>
        </w:rPr>
        <w:t xml:space="preserve">zcela </w:t>
      </w:r>
      <w:r w:rsidRPr="0096777D">
        <w:rPr>
          <w:rFonts w:cstheme="minorHAnsi"/>
          <w:b/>
          <w:szCs w:val="24"/>
        </w:rPr>
        <w:t>nových moderních expozic.</w:t>
      </w:r>
      <w:r w:rsidR="007B3693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A1297B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Přestože</w:t>
      </w:r>
      <w:r w:rsidR="00EB1C7D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bylo Národní muzeum v roce 2021 otevřeno návštěvníkům kvůli pandemii až od</w:t>
      </w:r>
      <w:r w:rsidR="00A1297B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 </w:t>
      </w:r>
      <w:r w:rsidR="00EB1C7D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května, stihlo ho </w:t>
      </w:r>
      <w:r w:rsidR="00A1297B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do konce roku, tedy za pouhých osm měsíců, </w:t>
      </w:r>
      <w:r w:rsidR="00EB1C7D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navštívit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více jak 400.000</w:t>
      </w:r>
      <w:r w:rsidR="00EB1C7D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návštěvníků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, virtuální programy a výstavy Národního muzea pak zaregistrovaly 77.000 unikátních návštěv</w:t>
      </w:r>
      <w:r w:rsidR="00EB1C7D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.</w:t>
      </w:r>
      <w:r w:rsidR="008F6377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Vzhledem k velmi omezenému zahraničnímu turistickému ruchu</w:t>
      </w:r>
      <w:r w:rsidR="00440EA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zavítali do</w:t>
      </w:r>
      <w:r w:rsidR="009F5124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muze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a</w:t>
      </w:r>
      <w:r w:rsidR="009F5124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především domácí návštěvníci.</w:t>
      </w:r>
      <w:r w:rsidR="00217F65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V době před epidemií tvořili zahraniční turisté okolo 50 % 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příchozích</w:t>
      </w:r>
      <w:r w:rsidR="00217F65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.</w:t>
      </w:r>
      <w:r w:rsidR="00A1297B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Výstavu </w:t>
      </w:r>
      <w:r w:rsidR="008C2AEB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Sluneční králové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za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 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dobu jejího otevření 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vidělo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téměř 120.000 návštěvníků, ačkoliv většinu času v letošním roce měla z důvod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u</w:t>
      </w:r>
      <w:r w:rsidR="00BA2C38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27176C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protiepidemických nařízení limitovan</w:t>
      </w:r>
      <w:r w:rsidR="009677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ou kapacitu</w:t>
      </w:r>
      <w:r w:rsidR="0027176C" w:rsidRPr="006A03E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.</w:t>
      </w:r>
    </w:p>
    <w:p w14:paraId="710FF50D" w14:textId="77777777" w:rsidR="0027176C" w:rsidRPr="0096777D" w:rsidRDefault="0027176C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60C8C9B8" w14:textId="596A7FDC" w:rsidR="00CB2D11" w:rsidRDefault="0027176C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V druhé polovině roku 2021</w:t>
      </w:r>
      <w:r w:rsidR="008F6377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byly v Historické a Nové bu</w:t>
      </w:r>
      <w:r w:rsidR="009F512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d</w:t>
      </w:r>
      <w:r w:rsidR="008F6377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ově Národního muzea</w:t>
      </w:r>
      <w:r w:rsidR="008C2AEB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postupně otevře</w:t>
      </w:r>
      <w:r w:rsidR="008F6377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n</w:t>
      </w:r>
      <w:r w:rsidR="008C2AEB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y hned tři velké a moderní stálé expozice</w:t>
      </w:r>
      <w:r w:rsidR="009F512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.</w:t>
      </w:r>
      <w:r w:rsidR="007B3693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8C2AEB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Dějiny 20. století</w:t>
      </w:r>
      <w:r w:rsidR="009F5124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provázející návštěvníka moderní českou historií</w:t>
      </w:r>
      <w:r w:rsidR="006422C5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a klíčovými okamžiky minulého století</w:t>
      </w:r>
      <w:r w:rsidR="007B3693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. </w:t>
      </w:r>
      <w:r w:rsidR="007B3693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Z</w:t>
      </w:r>
      <w:r w:rsidR="008C2AEB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ázraky evoluce</w:t>
      </w:r>
      <w:r w:rsidR="009F5124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věnované krásám a tajemstvím živočišné říše včetně nově </w:t>
      </w:r>
      <w:r w:rsidR="00CB2D11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z</w:t>
      </w:r>
      <w:r w:rsidR="009F5124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restaurované kostry </w:t>
      </w:r>
      <w:r w:rsidR="00440EAD">
        <w:rPr>
          <w:rStyle w:val="normaltextrun"/>
          <w:rFonts w:cstheme="minorHAnsi"/>
          <w:color w:val="000000"/>
          <w:szCs w:val="24"/>
          <w:shd w:val="clear" w:color="auto" w:fill="FFFFFF"/>
        </w:rPr>
        <w:t>p</w:t>
      </w:r>
      <w:r w:rsidR="009F5124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lejtváka </w:t>
      </w:r>
      <w:r w:rsidR="00440EAD">
        <w:rPr>
          <w:rStyle w:val="normaltextrun"/>
          <w:rFonts w:cstheme="minorHAnsi"/>
          <w:color w:val="000000"/>
          <w:szCs w:val="24"/>
          <w:shd w:val="clear" w:color="auto" w:fill="FFFFFF"/>
        </w:rPr>
        <w:t>m</w:t>
      </w:r>
      <w:r w:rsidR="009F5124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yšoka </w:t>
      </w:r>
      <w:r w:rsidR="008C2AEB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a</w:t>
      </w:r>
      <w:r w:rsid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 </w:t>
      </w:r>
      <w:r w:rsidR="00CB2D11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expozice</w:t>
      </w:r>
      <w:r w:rsidR="008C2AEB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8C2AEB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Okna do pravěku</w:t>
      </w:r>
      <w:r w:rsidR="00CB2D11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, která návštěvníka nechává nahlédnout do jednotlivých období pravěku na našem území</w:t>
      </w:r>
      <w:r w:rsidR="008C2AEB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.</w:t>
      </w:r>
      <w:r w:rsidR="00CB2D11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</w:p>
    <w:p w14:paraId="65B80BFD" w14:textId="77777777" w:rsidR="00440EAD" w:rsidRPr="0096777D" w:rsidRDefault="00440EAD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67C5E0D8" w14:textId="77A2636F" w:rsidR="007B3693" w:rsidRPr="006A03EF" w:rsidRDefault="00CB2D11" w:rsidP="000951D8">
      <w:pPr>
        <w:spacing w:after="0"/>
        <w:contextualSpacing/>
        <w:jc w:val="both"/>
        <w:rPr>
          <w:rFonts w:cstheme="minorHAnsi"/>
          <w:color w:val="000000"/>
          <w:szCs w:val="24"/>
          <w:shd w:val="clear" w:color="auto" w:fill="FFFFFF"/>
        </w:rPr>
      </w:pPr>
      <w:r w:rsidRPr="006A03EF">
        <w:rPr>
          <w:rFonts w:cstheme="minorHAnsi"/>
          <w:color w:val="000000"/>
          <w:szCs w:val="24"/>
          <w:shd w:val="clear" w:color="auto" w:fill="FFFFFF"/>
        </w:rPr>
        <w:t xml:space="preserve">Zároveň byly otevřeny nové expoziční sály </w:t>
      </w:r>
      <w:r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Luminiscence</w:t>
      </w:r>
      <w:r w:rsidRPr="006A03EF">
        <w:rPr>
          <w:rFonts w:cstheme="minorHAnsi"/>
          <w:color w:val="000000"/>
          <w:szCs w:val="24"/>
          <w:shd w:val="clear" w:color="auto" w:fill="FFFFFF"/>
        </w:rPr>
        <w:t>,</w:t>
      </w:r>
      <w:r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 xml:space="preserve"> Nerostné boha</w:t>
      </w:r>
      <w:r w:rsidR="007B3693"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t</w:t>
      </w:r>
      <w:r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s</w:t>
      </w:r>
      <w:r w:rsidR="007B3693"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t</w:t>
      </w:r>
      <w:r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ví</w:t>
      </w:r>
      <w:r w:rsidRPr="006A03EF">
        <w:rPr>
          <w:rFonts w:cstheme="minorHAnsi"/>
          <w:color w:val="000000"/>
          <w:szCs w:val="24"/>
          <w:shd w:val="clear" w:color="auto" w:fill="FFFFFF"/>
        </w:rPr>
        <w:t xml:space="preserve"> a </w:t>
      </w:r>
      <w:r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Meteority</w:t>
      </w:r>
      <w:r w:rsidR="007B3693"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 xml:space="preserve">, </w:t>
      </w:r>
      <w:r w:rsidR="007B3693" w:rsidRPr="006A03EF">
        <w:rPr>
          <w:rFonts w:cstheme="minorHAnsi"/>
          <w:color w:val="000000"/>
          <w:szCs w:val="24"/>
          <w:shd w:val="clear" w:color="auto" w:fill="FFFFFF"/>
        </w:rPr>
        <w:t xml:space="preserve">které doplnily již zpřístupněný </w:t>
      </w:r>
      <w:r w:rsidR="00440EAD" w:rsidRPr="00440EAD">
        <w:rPr>
          <w:rFonts w:cstheme="minorHAnsi"/>
          <w:b/>
          <w:bCs/>
          <w:color w:val="000000"/>
          <w:szCs w:val="24"/>
          <w:shd w:val="clear" w:color="auto" w:fill="FFFFFF"/>
        </w:rPr>
        <w:t>S</w:t>
      </w:r>
      <w:r w:rsidR="007B3693" w:rsidRPr="00440EAD">
        <w:rPr>
          <w:rFonts w:cstheme="minorHAnsi"/>
          <w:b/>
          <w:bCs/>
          <w:color w:val="000000"/>
          <w:szCs w:val="24"/>
          <w:shd w:val="clear" w:color="auto" w:fill="FFFFFF"/>
        </w:rPr>
        <w:t xml:space="preserve">ál </w:t>
      </w:r>
      <w:r w:rsidR="00440EAD">
        <w:rPr>
          <w:rFonts w:cstheme="minorHAnsi"/>
          <w:b/>
          <w:bCs/>
          <w:color w:val="000000"/>
          <w:szCs w:val="24"/>
          <w:shd w:val="clear" w:color="auto" w:fill="FFFFFF"/>
        </w:rPr>
        <w:t>m</w:t>
      </w:r>
      <w:r w:rsidR="007B3693" w:rsidRPr="006A03EF">
        <w:rPr>
          <w:rFonts w:cstheme="minorHAnsi"/>
          <w:b/>
          <w:bCs/>
          <w:color w:val="000000"/>
          <w:szCs w:val="24"/>
          <w:shd w:val="clear" w:color="auto" w:fill="FFFFFF"/>
        </w:rPr>
        <w:t>inerálů.</w:t>
      </w:r>
    </w:p>
    <w:p w14:paraId="5A233ACE" w14:textId="06A4E31B" w:rsidR="007B3693" w:rsidRPr="006A03EF" w:rsidRDefault="008C2AEB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 pořadí již čtvrtá nová expozice s názvem </w:t>
      </w:r>
      <w:r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Dějiny</w:t>
      </w: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, jež představí historii na našem území od</w:t>
      </w:r>
      <w:r w:rsid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 </w:t>
      </w: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středověku až do 19. století,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8F6377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je připravena </w:t>
      </w: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na své slavnostní otevření, které je plánováno na leden 2022.</w:t>
      </w:r>
    </w:p>
    <w:p w14:paraId="5EA10368" w14:textId="77777777" w:rsidR="007B3693" w:rsidRPr="0096777D" w:rsidRDefault="007B3693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552A96D7" w14:textId="66CF9EA3" w:rsidR="006F4D35" w:rsidRPr="006A03EF" w:rsidRDefault="00570A94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Vedle stálých expozic v roce 2021 </w:t>
      </w:r>
      <w:r w:rsidR="00A4183F">
        <w:rPr>
          <w:rStyle w:val="normaltextrun"/>
          <w:rFonts w:cstheme="minorHAnsi"/>
          <w:color w:val="000000"/>
          <w:szCs w:val="24"/>
          <w:shd w:val="clear" w:color="auto" w:fill="FFFFFF"/>
        </w:rPr>
        <w:t>nabídlo Národní muzeum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sv</w:t>
      </w:r>
      <w:r w:rsidR="00A4183F">
        <w:rPr>
          <w:rStyle w:val="normaltextrun"/>
          <w:rFonts w:cstheme="minorHAnsi"/>
          <w:color w:val="000000"/>
          <w:szCs w:val="24"/>
          <w:shd w:val="clear" w:color="auto" w:fill="FFFFFF"/>
        </w:rPr>
        <w:t>ým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návštěvník</w:t>
      </w:r>
      <w:r w:rsidR="00A4183F">
        <w:rPr>
          <w:rStyle w:val="normaltextrun"/>
          <w:rFonts w:cstheme="minorHAnsi"/>
          <w:color w:val="000000"/>
          <w:szCs w:val="24"/>
          <w:shd w:val="clear" w:color="auto" w:fill="FFFFFF"/>
        </w:rPr>
        <w:t>ům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i </w:t>
      </w:r>
      <w:r w:rsidR="00A4183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množství 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dočasných výstav. V Historické budově mohli </w:t>
      </w:r>
      <w:r w:rsid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z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hlédnout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 nejúspěšnější fotografie soutěže 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Czech </w:t>
      </w:r>
      <w:r w:rsidR="00440EA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ress </w:t>
      </w:r>
      <w:r w:rsidR="00440EA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hoto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, přenést se na olympiádu v Tokiu díky výstavě 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Olympijské </w:t>
      </w:r>
      <w:r w:rsidR="00FF0343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T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okio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dopodrobna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se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seznámit s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 historií, objekty a osobnostmi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Národní</w:t>
      </w:r>
      <w:r w:rsidR="006F4D35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ho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muze</w:t>
      </w:r>
      <w:r w:rsidR="006F4D35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a</w:t>
      </w:r>
      <w:r w:rsidR="007B3693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prostřednictvím 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lastRenderedPageBreak/>
        <w:t xml:space="preserve">výstavy 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Muzeum od sklepa po</w:t>
      </w:r>
      <w:r w:rsidR="00FF0343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 </w:t>
      </w:r>
      <w:r w:rsidR="00A05EB9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půdu</w:t>
      </w:r>
      <w:r w:rsidR="006F4D35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nebo obdivovat hudbu Leoše Janáčka, Bedřicha Smetany, Bohuslava Martinů a Antonína Dvořáka na výstavě </w:t>
      </w:r>
      <w:r w:rsidR="006F4D35" w:rsidRPr="006A03EF">
        <w:rPr>
          <w:rStyle w:val="Siln"/>
          <w:rFonts w:cstheme="minorHAnsi"/>
          <w:color w:val="000000"/>
          <w:shd w:val="clear" w:color="auto" w:fill="FFFFFF"/>
        </w:rPr>
        <w:t>Slavní čeští skladatelé</w:t>
      </w:r>
      <w:r w:rsidR="00A05EB9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.</w:t>
      </w:r>
    </w:p>
    <w:p w14:paraId="0F05D885" w14:textId="77777777" w:rsidR="007B3693" w:rsidRPr="006A03EF" w:rsidRDefault="007B3693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6048B171" w14:textId="1D76F305" w:rsidR="005916A4" w:rsidRPr="0096777D" w:rsidRDefault="006F4D35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V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 Nové budově Národního muzea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pokračovala výstava </w:t>
      </w:r>
      <w:r w:rsidRPr="006A03EF">
        <w:rPr>
          <w:rStyle w:val="Siln"/>
          <w:rFonts w:cstheme="minorHAnsi"/>
          <w:color w:val="000000"/>
          <w:shd w:val="clear" w:color="auto" w:fill="FFFFFF"/>
        </w:rPr>
        <w:t>1620. Cesta na Horu</w:t>
      </w:r>
      <w:r w:rsidRPr="006A03EF">
        <w:rPr>
          <w:rFonts w:cstheme="minorHAnsi"/>
          <w:color w:val="000000"/>
          <w:shd w:val="clear" w:color="auto" w:fill="FFFFFF"/>
        </w:rPr>
        <w:t xml:space="preserve"> připravená ke 400. výročí bitvy na Bílé hoře.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 prosinci se pak 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otevřela 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atraktivní 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výstava s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 </w:t>
      </w:r>
      <w:r w:rsidR="00A05EB9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názvem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5916A4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Když hvězdy září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, která připomíná slavné osobnosti českého divadla i filmu</w:t>
      </w:r>
      <w:r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.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</w:p>
    <w:p w14:paraId="45AF7EFC" w14:textId="77777777" w:rsidR="000951D8" w:rsidRPr="0096777D" w:rsidRDefault="000951D8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2F882646" w14:textId="6567A5C1" w:rsidR="007B3693" w:rsidRPr="006A03EF" w:rsidRDefault="00A05EB9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szCs w:val="24"/>
          <w:shd w:val="clear" w:color="auto" w:fill="FFFFFF"/>
        </w:rPr>
      </w:pP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Nechyběly </w:t>
      </w:r>
      <w:r w:rsidR="00FF0343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však </w:t>
      </w:r>
      <w:r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ani nové výstavy v ostatních objektech Národního muzea jako například 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>ta</w:t>
      </w:r>
      <w:r w:rsidR="00440EA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s názvem </w:t>
      </w:r>
      <w:r w:rsidR="005916A4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Dneska ctí tě za svatého, zítra budeš sviňák</w:t>
      </w:r>
      <w:r w:rsidR="005916A4" w:rsidRPr="0096777D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v Národním památníku na Vítkově, která připomíná nelehké osudy vězňů z koncentračního tábora </w:t>
      </w:r>
      <w:r w:rsidR="005916A4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Flossenbürg. 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V Muzeu Antonína Dvořáka se otevřela výstava, která poukazuje na </w:t>
      </w:r>
      <w:r w:rsidR="00A4183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>věhlas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 této jedinečné osobnosti</w:t>
      </w:r>
      <w:r w:rsidR="00A4183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 s názvem </w:t>
      </w:r>
      <w:r w:rsidR="00A4183F" w:rsidRPr="006A03EF">
        <w:rPr>
          <w:rStyle w:val="Siln"/>
          <w:rFonts w:cstheme="minorHAnsi"/>
          <w:szCs w:val="24"/>
          <w:shd w:val="clear" w:color="auto" w:fill="FFFFFF"/>
        </w:rPr>
        <w:t>Antonín Dvořák a sláva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 a</w:t>
      </w:r>
      <w:r w:rsidR="00FF0343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> 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>Muzeum Bedřich</w:t>
      </w:r>
      <w:r w:rsidR="00FF0343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>a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 Smetany zase ve své nové výstavě představuje </w:t>
      </w:r>
      <w:r w:rsidR="00A4183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 xml:space="preserve">zejména fenomén hudebních nosičů své doby ve výstavě nazvané </w:t>
      </w:r>
      <w:r w:rsidR="00A4183F" w:rsidRPr="006A03EF">
        <w:rPr>
          <w:rStyle w:val="Siln"/>
          <w:rFonts w:cstheme="minorHAnsi"/>
          <w:szCs w:val="24"/>
          <w:shd w:val="clear" w:color="auto" w:fill="FFFFFF"/>
        </w:rPr>
        <w:t>Hudba Bedřicha Smetany</w:t>
      </w:r>
      <w:r w:rsidR="003B0041">
        <w:rPr>
          <w:rStyle w:val="Siln"/>
          <w:rFonts w:cstheme="minorHAnsi"/>
          <w:szCs w:val="24"/>
          <w:shd w:val="clear" w:color="auto" w:fill="FFFFFF"/>
        </w:rPr>
        <w:t xml:space="preserve"> –</w:t>
      </w:r>
      <w:r w:rsidR="00A4183F" w:rsidRPr="006A03EF">
        <w:rPr>
          <w:rStyle w:val="Siln"/>
          <w:rFonts w:cstheme="minorHAnsi"/>
          <w:szCs w:val="24"/>
          <w:shd w:val="clear" w:color="auto" w:fill="FFFFFF"/>
        </w:rPr>
        <w:t xml:space="preserve"> </w:t>
      </w:r>
      <w:r w:rsidR="005916A4" w:rsidRPr="006A03EF">
        <w:rPr>
          <w:rStyle w:val="Siln"/>
          <w:rFonts w:cstheme="minorHAnsi"/>
          <w:szCs w:val="24"/>
          <w:shd w:val="clear" w:color="auto" w:fill="FFFFFF"/>
        </w:rPr>
        <w:t>nejkrásnější dárek domů</w:t>
      </w:r>
      <w:r w:rsidR="005916A4" w:rsidRPr="006A03EF">
        <w:rPr>
          <w:rStyle w:val="Siln"/>
          <w:rFonts w:cstheme="minorHAnsi"/>
          <w:b w:val="0"/>
          <w:bCs w:val="0"/>
          <w:szCs w:val="24"/>
          <w:shd w:val="clear" w:color="auto" w:fill="FFFFFF"/>
        </w:rPr>
        <w:t>.</w:t>
      </w:r>
    </w:p>
    <w:p w14:paraId="66784309" w14:textId="7CC45B86" w:rsidR="00A05EB9" w:rsidRPr="006A03EF" w:rsidRDefault="007A3E3D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  <w:r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V Náprstkově muzeu návštěvníci mohou na výstavě </w:t>
      </w:r>
      <w:r w:rsidRPr="006A03EF">
        <w:rPr>
          <w:rStyle w:val="Siln"/>
          <w:rFonts w:cstheme="minorHAnsi"/>
          <w:color w:val="000000"/>
          <w:szCs w:val="24"/>
          <w:shd w:val="clear" w:color="auto" w:fill="FFFFFF"/>
        </w:rPr>
        <w:t>Tváře války</w:t>
      </w:r>
      <w:r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zjistit</w:t>
      </w:r>
      <w:r w:rsidR="007B3693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,</w:t>
      </w:r>
      <w:r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jak </w:t>
      </w:r>
      <w:r w:rsidR="00B17C34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probíhaly</w:t>
      </w:r>
      <w:r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války v různých částech světa a různých obdobích.</w:t>
      </w:r>
    </w:p>
    <w:p w14:paraId="51BD4489" w14:textId="77777777" w:rsidR="007B3693" w:rsidRPr="0096777D" w:rsidRDefault="007B3693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</w:p>
    <w:p w14:paraId="2C7A6F41" w14:textId="2F4C4075" w:rsidR="005916A4" w:rsidRDefault="00FF0343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  <w:r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V</w:t>
      </w:r>
      <w:r w:rsidR="005916A4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e snaze přiblížit se i těm návštěvníkům, kteří nemohou do muzea přijít osobně a zároveň ani nemají možnost využít prohlídky v online prostředí, spustilo </w:t>
      </w:r>
      <w:r w:rsidR="003B0041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Národní muzeum </w:t>
      </w:r>
      <w:r w:rsidR="005916A4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unikátní projekt s názvem </w:t>
      </w:r>
      <w:r w:rsidR="005916A4" w:rsidRPr="006A03EF">
        <w:rPr>
          <w:rStyle w:val="Siln"/>
          <w:rFonts w:cstheme="minorHAnsi"/>
          <w:color w:val="000000"/>
          <w:szCs w:val="24"/>
          <w:shd w:val="clear" w:color="auto" w:fill="FFFFFF"/>
        </w:rPr>
        <w:t>Do muzea? Třeba hned!</w:t>
      </w:r>
      <w:r w:rsidR="005916A4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, který umožňuje domovům pro seniory objednat si jednu z nabízených panelových výstav, které pak Národní muzeum zdarma do domova zapůjčí, doveze i</w:t>
      </w:r>
      <w:r w:rsidR="000951D8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 </w:t>
      </w:r>
      <w:r w:rsidR="005916A4" w:rsidRPr="0096777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nainstaluje.</w:t>
      </w:r>
    </w:p>
    <w:p w14:paraId="07C0F655" w14:textId="10B6D720" w:rsidR="004A48CF" w:rsidRDefault="004A48CF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</w:p>
    <w:p w14:paraId="458C8583" w14:textId="544EB980" w:rsidR="00B12A9F" w:rsidRDefault="004A48CF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  <w:r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„Pro Národní muzeum byl uplynulý rok velmi náročným. Přes všechny problémy a omezení, které s sebou přináší současná doba</w:t>
      </w:r>
      <w:r w:rsidR="00586A39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,</w:t>
      </w:r>
      <w:r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 jsme se snažili otevírat nové výstavy a především pracovat na největším výstavním projektu Národního muzea v jeho historii, jeho </w:t>
      </w:r>
      <w:r w:rsidR="0031718B"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stálých</w:t>
      </w:r>
      <w:r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 expozicích. Podařilo se nám veřejnosti zpřístupnit </w:t>
      </w:r>
      <w:r w:rsidR="0031718B"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mnoho</w:t>
      </w:r>
      <w:r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 tisíc metrů nových expozic a výstav plných unikátních exponátů, které našim návštěvníkům přinášejí nové poznatky, vzdělání a</w:t>
      </w:r>
      <w:r w:rsidR="00586A39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 </w:t>
      </w:r>
      <w:r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doufám, že i radost. </w:t>
      </w:r>
      <w:r w:rsidR="0031718B"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Snažili jsme se tak pomoci naší vlasti a jejím obyvatelům překonávat nelehké období a</w:t>
      </w:r>
      <w:r w:rsidR="0031718B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 též</w:t>
      </w:r>
      <w:r w:rsidR="0031718B"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 xml:space="preserve"> investovat do naší budoucnosti. Chtěl bych moc poděkovat pracovníkům Národního muzea za výbornou práci, našim návštěvníkům za jejich přízeň a všem popřát hodně štěstí, zdraví a úspěchů v roce 2022</w:t>
      </w:r>
      <w:r w:rsidR="00586A39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,</w:t>
      </w:r>
      <w:r w:rsidR="0031718B" w:rsidRPr="006A03EF">
        <w:rPr>
          <w:rStyle w:val="Siln"/>
          <w:rFonts w:cstheme="minorHAnsi"/>
          <w:b w:val="0"/>
          <w:bCs w:val="0"/>
          <w:i/>
          <w:iCs/>
          <w:color w:val="000000"/>
          <w:szCs w:val="24"/>
          <w:shd w:val="clear" w:color="auto" w:fill="FFFFFF"/>
        </w:rPr>
        <w:t>“</w:t>
      </w:r>
      <w:r w:rsidR="0031718B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říká generální ředitel Národního muzea Michal Lukeš.</w:t>
      </w:r>
    </w:p>
    <w:p w14:paraId="5159FDFC" w14:textId="77777777" w:rsidR="004A48CF" w:rsidRPr="006A03EF" w:rsidRDefault="004A48CF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</w:p>
    <w:p w14:paraId="156D7C6E" w14:textId="097A7BEA" w:rsidR="00B162E6" w:rsidRPr="0096777D" w:rsidRDefault="00B162E6" w:rsidP="000951D8">
      <w:pPr>
        <w:spacing w:after="0"/>
        <w:contextualSpacing/>
        <w:jc w:val="both"/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</w:pPr>
      <w:r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V příštím roce plánuje muzeum otevřít v Nové </w:t>
      </w:r>
      <w:r w:rsidR="00124504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budově</w:t>
      </w:r>
      <w:r w:rsidR="00C00EAB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C00EAB" w:rsidRPr="006A03EF">
        <w:rPr>
          <w:rStyle w:val="Siln"/>
          <w:rFonts w:cstheme="minorHAnsi"/>
          <w:color w:val="000000"/>
          <w:szCs w:val="24"/>
          <w:shd w:val="clear" w:color="auto" w:fill="FFFFFF"/>
        </w:rPr>
        <w:t xml:space="preserve">Dětské muzeum </w:t>
      </w:r>
      <w:r w:rsidR="00C00EAB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pro své nejmenší návštěvníky</w:t>
      </w:r>
      <w:r w:rsidR="00DD1AD7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a společně s ním mnoho nových </w:t>
      </w:r>
      <w:r w:rsidR="00B10A76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vzdělávacích programů pro děti a školy.</w:t>
      </w:r>
      <w:r w:rsidR="00C00EAB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B10A76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V</w:t>
      </w:r>
      <w:r w:rsidR="00D12A71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ýstavu </w:t>
      </w:r>
      <w:r w:rsidR="00E72D5F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o ženách</w:t>
      </w:r>
      <w:r w:rsidR="00D12A71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FD2992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na </w:t>
      </w:r>
      <w:r w:rsidR="00440EA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P</w:t>
      </w:r>
      <w:r w:rsidR="00FD2992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ražském </w:t>
      </w:r>
      <w:r w:rsidR="00440EAD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h</w:t>
      </w:r>
      <w:r w:rsidR="00FD2992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radě</w:t>
      </w:r>
      <w:r w:rsidR="005F507C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a jejich době</w:t>
      </w:r>
      <w:r w:rsidR="006010DE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. V Historické budově </w:t>
      </w:r>
      <w:r w:rsidR="003B0041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pak </w:t>
      </w:r>
      <w:r w:rsidR="00FD2992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výstavu </w:t>
      </w:r>
      <w:r w:rsidR="00D36D83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s názvem </w:t>
      </w:r>
      <w:r w:rsidR="00D36D83" w:rsidRPr="006A03EF">
        <w:rPr>
          <w:rStyle w:val="Siln"/>
          <w:rFonts w:cstheme="minorHAnsi"/>
          <w:color w:val="000000"/>
          <w:szCs w:val="24"/>
          <w:shd w:val="clear" w:color="auto" w:fill="FFFFFF"/>
        </w:rPr>
        <w:t>ZeMě</w:t>
      </w:r>
      <w:r w:rsidR="00D36D83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04156A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věnovan</w:t>
      </w:r>
      <w:r w:rsidR="003B0041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>ou</w:t>
      </w:r>
      <w:r w:rsidR="0004156A" w:rsidRPr="006A03EF">
        <w:rPr>
          <w:rStyle w:val="Siln"/>
          <w:rFonts w:cstheme="minorHAnsi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D36D83" w:rsidRPr="0096777D">
        <w:rPr>
          <w:rFonts w:cstheme="minorHAnsi"/>
        </w:rPr>
        <w:t>globální změn</w:t>
      </w:r>
      <w:r w:rsidR="0004156A" w:rsidRPr="0096777D">
        <w:rPr>
          <w:rFonts w:cstheme="minorHAnsi"/>
        </w:rPr>
        <w:t>ě</w:t>
      </w:r>
      <w:r w:rsidR="00D36D83" w:rsidRPr="0096777D">
        <w:rPr>
          <w:rFonts w:cstheme="minorHAnsi"/>
        </w:rPr>
        <w:t xml:space="preserve"> klimatu, život</w:t>
      </w:r>
      <w:r w:rsidR="00077A60" w:rsidRPr="0096777D">
        <w:rPr>
          <w:rFonts w:cstheme="minorHAnsi"/>
        </w:rPr>
        <w:t xml:space="preserve">nímu </w:t>
      </w:r>
      <w:r w:rsidR="00D36D83" w:rsidRPr="0096777D">
        <w:rPr>
          <w:rFonts w:cstheme="minorHAnsi"/>
        </w:rPr>
        <w:t xml:space="preserve">prostředí a </w:t>
      </w:r>
      <w:r w:rsidR="00BB6AFF" w:rsidRPr="0096777D">
        <w:rPr>
          <w:rFonts w:cstheme="minorHAnsi"/>
        </w:rPr>
        <w:t>ekologické problematice</w:t>
      </w:r>
      <w:r w:rsidR="009B7E84" w:rsidRPr="006A03EF">
        <w:rPr>
          <w:rFonts w:cstheme="minorHAnsi"/>
        </w:rPr>
        <w:t>.</w:t>
      </w:r>
      <w:r w:rsidR="009C28FE" w:rsidRPr="006A03EF">
        <w:rPr>
          <w:rFonts w:cstheme="minorHAnsi"/>
        </w:rPr>
        <w:t xml:space="preserve"> D</w:t>
      </w:r>
      <w:r w:rsidR="009B7E84" w:rsidRPr="006A03EF">
        <w:rPr>
          <w:rFonts w:cstheme="minorHAnsi"/>
        </w:rPr>
        <w:t xml:space="preserve">alší </w:t>
      </w:r>
      <w:r w:rsidR="009B7E84" w:rsidRPr="006A03EF">
        <w:rPr>
          <w:rFonts w:cstheme="minorHAnsi"/>
        </w:rPr>
        <w:lastRenderedPageBreak/>
        <w:t xml:space="preserve">ročník výstavy </w:t>
      </w:r>
      <w:r w:rsidR="009B7E84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Czech </w:t>
      </w:r>
      <w:r w:rsidR="00440EA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</w:t>
      </w:r>
      <w:r w:rsidR="009B7E84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ress </w:t>
      </w:r>
      <w:r w:rsidR="00440EA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</w:t>
      </w:r>
      <w:r w:rsidR="009B7E84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hoto</w:t>
      </w:r>
      <w:r w:rsidR="003B0041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,</w:t>
      </w:r>
      <w:r w:rsidR="009C28FE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E72D5F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výstavu </w:t>
      </w:r>
      <w:r w:rsidR="00E72D5F" w:rsidRPr="006A03EF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„Nikdy se nevzdáme“ </w:t>
      </w:r>
      <w:r w:rsidR="005F507C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věnovanou 80. výročí atentátu na </w:t>
      </w:r>
      <w:r w:rsidR="000D6577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Reinharda Heydricha, </w:t>
      </w:r>
      <w:r w:rsidR="003B0041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s tím </w:t>
      </w:r>
      <w:r w:rsidR="000D6577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s</w:t>
      </w:r>
      <w:r w:rsidR="009C28FE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ouvisející</w:t>
      </w:r>
      <w:r w:rsidR="00B443AB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m</w:t>
      </w:r>
      <w:r w:rsidR="00A71251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událostem</w:t>
      </w:r>
      <w:r w:rsidR="003B0041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="000D6577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a především velkému hrdinství mnoha českých lidí</w:t>
      </w:r>
      <w:r w:rsidR="00C47773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a </w:t>
      </w:r>
      <w:r w:rsidR="00EF66FF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řadu da</w:t>
      </w:r>
      <w:r w:rsidR="00A71251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l</w:t>
      </w:r>
      <w:r w:rsidR="00C47773" w:rsidRPr="006A03EF">
        <w:rPr>
          <w:rStyle w:val="normaltextrun"/>
          <w:rFonts w:cstheme="minorHAnsi"/>
          <w:color w:val="000000"/>
          <w:szCs w:val="24"/>
          <w:shd w:val="clear" w:color="auto" w:fill="FFFFFF"/>
        </w:rPr>
        <w:t>ších výstav a kulturních akcí.</w:t>
      </w:r>
    </w:p>
    <w:p w14:paraId="3557700C" w14:textId="77777777" w:rsidR="00440EAD" w:rsidRDefault="00440EAD" w:rsidP="000951D8">
      <w:pPr>
        <w:spacing w:after="0"/>
        <w:contextualSpacing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19CA5503" w14:textId="3AF07223" w:rsidR="000729E4" w:rsidRPr="006A03EF" w:rsidRDefault="000729E4" w:rsidP="000951D8">
      <w:pPr>
        <w:spacing w:after="0"/>
        <w:contextualSpacing/>
        <w:jc w:val="both"/>
        <w:rPr>
          <w:rStyle w:val="normaltextrun"/>
          <w:rFonts w:cstheme="minorHAnsi"/>
          <w:szCs w:val="24"/>
          <w:shd w:val="clear" w:color="auto" w:fill="FFFFFF"/>
        </w:rPr>
      </w:pPr>
      <w:r w:rsidRPr="006A03EF">
        <w:rPr>
          <w:rStyle w:val="normaltextrun"/>
          <w:rFonts w:cstheme="minorHAnsi"/>
          <w:szCs w:val="24"/>
          <w:shd w:val="clear" w:color="auto" w:fill="FFFFFF"/>
        </w:rPr>
        <w:t xml:space="preserve">Tiskové zprávy </w:t>
      </w:r>
      <w:r w:rsidR="00A73A1C" w:rsidRPr="006A03EF">
        <w:rPr>
          <w:rStyle w:val="normaltextrun"/>
          <w:rFonts w:cstheme="minorHAnsi"/>
          <w:szCs w:val="24"/>
          <w:shd w:val="clear" w:color="auto" w:fill="FFFFFF"/>
        </w:rPr>
        <w:t>k jednotlivým expozicím, výstavám a dalším akcím Národního muzea v roce 2021 najdete na</w:t>
      </w:r>
      <w:r w:rsidR="003B0041">
        <w:rPr>
          <w:rStyle w:val="normaltextrun"/>
          <w:rFonts w:cstheme="minorHAnsi"/>
          <w:szCs w:val="24"/>
          <w:shd w:val="clear" w:color="auto" w:fill="FFFFFF"/>
        </w:rPr>
        <w:t xml:space="preserve">: </w:t>
      </w:r>
      <w:r w:rsidR="003B0041" w:rsidRPr="003B0041">
        <w:rPr>
          <w:rStyle w:val="normaltextrun"/>
          <w:rFonts w:cstheme="minorHAnsi"/>
          <w:szCs w:val="24"/>
          <w:shd w:val="clear" w:color="auto" w:fill="FFFFFF"/>
        </w:rPr>
        <w:t>www.nm.cz/media/tiskove-zpravy</w:t>
      </w:r>
    </w:p>
    <w:p w14:paraId="17987008" w14:textId="77777777" w:rsidR="000951D8" w:rsidRPr="0096777D" w:rsidRDefault="000951D8" w:rsidP="000951D8">
      <w:pPr>
        <w:spacing w:after="0"/>
        <w:contextualSpacing/>
        <w:jc w:val="both"/>
        <w:rPr>
          <w:rFonts w:cstheme="minorHAnsi"/>
          <w:szCs w:val="24"/>
        </w:rPr>
      </w:pPr>
    </w:p>
    <w:p w14:paraId="43D3DA52" w14:textId="5397C94B" w:rsidR="006A3891" w:rsidRPr="0096777D" w:rsidRDefault="00156C64" w:rsidP="000951D8">
      <w:pPr>
        <w:spacing w:after="0"/>
        <w:contextualSpacing/>
        <w:jc w:val="both"/>
        <w:rPr>
          <w:rFonts w:cstheme="minorHAnsi"/>
          <w:szCs w:val="24"/>
        </w:rPr>
      </w:pPr>
      <w:r w:rsidRPr="0096777D">
        <w:rPr>
          <w:rFonts w:cstheme="minorHAnsi"/>
          <w:szCs w:val="24"/>
        </w:rPr>
        <w:t xml:space="preserve">Národní muzeum je otevřeno každý den kromě 1. ledna 2022 od 10.00 do 18.00. </w:t>
      </w:r>
      <w:r w:rsidR="006A3891" w:rsidRPr="0096777D">
        <w:rPr>
          <w:rFonts w:cstheme="minorHAnsi"/>
          <w:szCs w:val="24"/>
        </w:rPr>
        <w:t xml:space="preserve">Veškeré aktuální informace o </w:t>
      </w:r>
      <w:r w:rsidR="00210B1C" w:rsidRPr="0096777D">
        <w:rPr>
          <w:rFonts w:cstheme="minorHAnsi"/>
          <w:szCs w:val="24"/>
        </w:rPr>
        <w:t>otevírací době a vstupném naleznete na stránkách www.nm.cz.</w:t>
      </w:r>
    </w:p>
    <w:p w14:paraId="04E65333" w14:textId="4063C2F7" w:rsidR="00963992" w:rsidRDefault="00963992" w:rsidP="000951D8">
      <w:pPr>
        <w:spacing w:after="0" w:line="240" w:lineRule="auto"/>
        <w:contextualSpacing/>
        <w:jc w:val="both"/>
        <w:rPr>
          <w:rFonts w:cstheme="minorHAnsi"/>
          <w:color w:val="000000"/>
          <w:szCs w:val="24"/>
        </w:rPr>
      </w:pPr>
    </w:p>
    <w:p w14:paraId="4E3B5386" w14:textId="77777777" w:rsidR="003B0041" w:rsidRPr="0096777D" w:rsidRDefault="003B0041" w:rsidP="000951D8">
      <w:pPr>
        <w:spacing w:after="0" w:line="240" w:lineRule="auto"/>
        <w:contextualSpacing/>
        <w:jc w:val="both"/>
        <w:rPr>
          <w:rFonts w:cstheme="minorHAnsi"/>
          <w:color w:val="000000"/>
          <w:szCs w:val="24"/>
        </w:rPr>
      </w:pPr>
    </w:p>
    <w:p w14:paraId="5FE590C3" w14:textId="77777777" w:rsidR="00210B1C" w:rsidRPr="0096777D" w:rsidRDefault="00210B1C">
      <w:pPr>
        <w:spacing w:after="0"/>
        <w:jc w:val="both"/>
        <w:rPr>
          <w:rFonts w:cstheme="minorHAnsi"/>
          <w:szCs w:val="24"/>
        </w:rPr>
      </w:pPr>
    </w:p>
    <w:p w14:paraId="64943F15" w14:textId="7CDC52E4" w:rsidR="00DB0968" w:rsidRPr="0096777D" w:rsidRDefault="00DB0968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 w:rsidRPr="0096777D">
        <w:rPr>
          <w:rFonts w:eastAsia="Calibri" w:cstheme="minorHAnsi"/>
          <w:b/>
          <w:color w:val="A50343"/>
          <w:szCs w:val="24"/>
        </w:rPr>
        <w:t>MgA. Šárka Bukvajová</w:t>
      </w:r>
    </w:p>
    <w:p w14:paraId="2644EE9C" w14:textId="77777777" w:rsidR="00DB0968" w:rsidRPr="0096777D" w:rsidRDefault="00DB0968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6A03EF">
        <w:rPr>
          <w:rFonts w:eastAsia="Calibri" w:cstheme="minorHAnsi"/>
          <w:szCs w:val="24"/>
        </w:rPr>
        <w:t>Vedoucí Oddělení vnějších vztahů</w:t>
      </w:r>
    </w:p>
    <w:p w14:paraId="3D829251" w14:textId="77777777" w:rsidR="00DB0968" w:rsidRPr="0096777D" w:rsidRDefault="00DB0968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96777D">
        <w:rPr>
          <w:rFonts w:eastAsia="Calibri" w:cstheme="minorHAnsi"/>
          <w:color w:val="A50343"/>
          <w:szCs w:val="24"/>
        </w:rPr>
        <w:t>T:</w:t>
      </w:r>
      <w:r w:rsidRPr="0096777D">
        <w:rPr>
          <w:rFonts w:eastAsia="Calibri" w:cstheme="minorHAnsi"/>
          <w:szCs w:val="24"/>
        </w:rPr>
        <w:t xml:space="preserve"> +420 224 497 116</w:t>
      </w:r>
      <w:r w:rsidRPr="0096777D">
        <w:rPr>
          <w:rFonts w:eastAsia="Calibri" w:cstheme="minorHAnsi"/>
          <w:szCs w:val="24"/>
        </w:rPr>
        <w:tab/>
      </w:r>
    </w:p>
    <w:p w14:paraId="5533F761" w14:textId="77777777" w:rsidR="00DB0968" w:rsidRPr="0096777D" w:rsidRDefault="00DB0968">
      <w:pPr>
        <w:spacing w:line="240" w:lineRule="auto"/>
        <w:jc w:val="both"/>
        <w:rPr>
          <w:rFonts w:eastAsia="Calibri" w:cstheme="minorHAnsi"/>
          <w:szCs w:val="24"/>
        </w:rPr>
      </w:pPr>
      <w:r w:rsidRPr="0096777D">
        <w:rPr>
          <w:rFonts w:eastAsia="Calibri" w:cstheme="minorHAnsi"/>
          <w:color w:val="A50343"/>
          <w:szCs w:val="24"/>
        </w:rPr>
        <w:t>M:</w:t>
      </w:r>
      <w:r w:rsidRPr="0096777D">
        <w:rPr>
          <w:rFonts w:eastAsia="Calibri" w:cstheme="minorHAnsi"/>
          <w:szCs w:val="24"/>
        </w:rPr>
        <w:t xml:space="preserve"> +420 724 412 255</w:t>
      </w:r>
    </w:p>
    <w:p w14:paraId="718B23B2" w14:textId="3247B04B" w:rsidR="00372A22" w:rsidRPr="0096777D" w:rsidRDefault="00DB0968">
      <w:pPr>
        <w:spacing w:before="240"/>
        <w:jc w:val="both"/>
        <w:rPr>
          <w:rFonts w:eastAsia="Calibri" w:cstheme="minorHAnsi"/>
          <w:szCs w:val="24"/>
        </w:rPr>
      </w:pPr>
      <w:r w:rsidRPr="0096777D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96777D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sectPr w:rsidR="00372A22" w:rsidRPr="0096777D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9D1FA" w14:textId="77777777" w:rsidR="00A53CCA" w:rsidRDefault="00A53CCA" w:rsidP="006F2CD0">
      <w:pPr>
        <w:spacing w:after="0" w:line="240" w:lineRule="auto"/>
      </w:pPr>
      <w:r>
        <w:separator/>
      </w:r>
    </w:p>
  </w:endnote>
  <w:endnote w:type="continuationSeparator" w:id="0">
    <w:p w14:paraId="4C0E65DD" w14:textId="77777777" w:rsidR="00A53CCA" w:rsidRDefault="00A53CC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98BC9" w14:textId="77777777" w:rsidR="00A53CCA" w:rsidRDefault="00A53CCA" w:rsidP="006F2CD0">
      <w:pPr>
        <w:spacing w:after="0" w:line="240" w:lineRule="auto"/>
      </w:pPr>
      <w:r>
        <w:separator/>
      </w:r>
    </w:p>
  </w:footnote>
  <w:footnote w:type="continuationSeparator" w:id="0">
    <w:p w14:paraId="310E9AE5" w14:textId="77777777" w:rsidR="00A53CCA" w:rsidRDefault="00A53CC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5220"/>
    <w:rsid w:val="000060AE"/>
    <w:rsid w:val="00010BF4"/>
    <w:rsid w:val="00012F5C"/>
    <w:rsid w:val="00017EAB"/>
    <w:rsid w:val="000237F6"/>
    <w:rsid w:val="0002452E"/>
    <w:rsid w:val="000353E3"/>
    <w:rsid w:val="00037991"/>
    <w:rsid w:val="0004156A"/>
    <w:rsid w:val="00042A91"/>
    <w:rsid w:val="00046C80"/>
    <w:rsid w:val="000501D9"/>
    <w:rsid w:val="00052044"/>
    <w:rsid w:val="000729E4"/>
    <w:rsid w:val="00077A60"/>
    <w:rsid w:val="000831AD"/>
    <w:rsid w:val="000951D8"/>
    <w:rsid w:val="000C01F0"/>
    <w:rsid w:val="000D6577"/>
    <w:rsid w:val="001103F0"/>
    <w:rsid w:val="001107B2"/>
    <w:rsid w:val="00115F74"/>
    <w:rsid w:val="00117E76"/>
    <w:rsid w:val="00123029"/>
    <w:rsid w:val="00124504"/>
    <w:rsid w:val="00127D23"/>
    <w:rsid w:val="0014080A"/>
    <w:rsid w:val="001468BD"/>
    <w:rsid w:val="00155BF1"/>
    <w:rsid w:val="00156C0C"/>
    <w:rsid w:val="00156C64"/>
    <w:rsid w:val="001672FF"/>
    <w:rsid w:val="00171FFD"/>
    <w:rsid w:val="00177EC1"/>
    <w:rsid w:val="00194520"/>
    <w:rsid w:val="0019486E"/>
    <w:rsid w:val="001A2FE3"/>
    <w:rsid w:val="001B4282"/>
    <w:rsid w:val="001C09CC"/>
    <w:rsid w:val="001C6CF5"/>
    <w:rsid w:val="001C7122"/>
    <w:rsid w:val="001C7A0D"/>
    <w:rsid w:val="001E5D61"/>
    <w:rsid w:val="001E7A07"/>
    <w:rsid w:val="001F7BDE"/>
    <w:rsid w:val="00200F11"/>
    <w:rsid w:val="00210B1C"/>
    <w:rsid w:val="0021785F"/>
    <w:rsid w:val="00217F65"/>
    <w:rsid w:val="00227B56"/>
    <w:rsid w:val="00234E34"/>
    <w:rsid w:val="00235481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7176C"/>
    <w:rsid w:val="002719B0"/>
    <w:rsid w:val="0027297A"/>
    <w:rsid w:val="00275DE7"/>
    <w:rsid w:val="00283330"/>
    <w:rsid w:val="00285998"/>
    <w:rsid w:val="002B1D87"/>
    <w:rsid w:val="002B4A7D"/>
    <w:rsid w:val="002B6469"/>
    <w:rsid w:val="002C4B21"/>
    <w:rsid w:val="002C7229"/>
    <w:rsid w:val="002E5824"/>
    <w:rsid w:val="002F48A9"/>
    <w:rsid w:val="003067B3"/>
    <w:rsid w:val="00307212"/>
    <w:rsid w:val="00312A25"/>
    <w:rsid w:val="00313F11"/>
    <w:rsid w:val="0031718B"/>
    <w:rsid w:val="0032064D"/>
    <w:rsid w:val="00326B54"/>
    <w:rsid w:val="00340281"/>
    <w:rsid w:val="00340CEB"/>
    <w:rsid w:val="003456F9"/>
    <w:rsid w:val="003571C2"/>
    <w:rsid w:val="00361D6C"/>
    <w:rsid w:val="00362722"/>
    <w:rsid w:val="00365AB0"/>
    <w:rsid w:val="00370600"/>
    <w:rsid w:val="00372A22"/>
    <w:rsid w:val="00373745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B0041"/>
    <w:rsid w:val="003D3BE2"/>
    <w:rsid w:val="003D63E3"/>
    <w:rsid w:val="003F5F9A"/>
    <w:rsid w:val="0040145E"/>
    <w:rsid w:val="0041662F"/>
    <w:rsid w:val="0042359C"/>
    <w:rsid w:val="004375B5"/>
    <w:rsid w:val="00440EAD"/>
    <w:rsid w:val="00446164"/>
    <w:rsid w:val="00455CC0"/>
    <w:rsid w:val="0045695B"/>
    <w:rsid w:val="00460838"/>
    <w:rsid w:val="004637A7"/>
    <w:rsid w:val="004756F5"/>
    <w:rsid w:val="00481AAD"/>
    <w:rsid w:val="00481C6F"/>
    <w:rsid w:val="004947E9"/>
    <w:rsid w:val="004A1B15"/>
    <w:rsid w:val="004A48CF"/>
    <w:rsid w:val="004B498F"/>
    <w:rsid w:val="004B4C66"/>
    <w:rsid w:val="004B6967"/>
    <w:rsid w:val="004B75F5"/>
    <w:rsid w:val="004C2A7A"/>
    <w:rsid w:val="004C51CC"/>
    <w:rsid w:val="004C55B7"/>
    <w:rsid w:val="004D1C47"/>
    <w:rsid w:val="004D2436"/>
    <w:rsid w:val="004E174C"/>
    <w:rsid w:val="004E3641"/>
    <w:rsid w:val="004E511B"/>
    <w:rsid w:val="004F29AD"/>
    <w:rsid w:val="004F3CB0"/>
    <w:rsid w:val="00527EB7"/>
    <w:rsid w:val="00532217"/>
    <w:rsid w:val="005532F6"/>
    <w:rsid w:val="00554F2D"/>
    <w:rsid w:val="00560105"/>
    <w:rsid w:val="00563244"/>
    <w:rsid w:val="00563338"/>
    <w:rsid w:val="00564166"/>
    <w:rsid w:val="00570637"/>
    <w:rsid w:val="00570A94"/>
    <w:rsid w:val="0057321C"/>
    <w:rsid w:val="00576EAB"/>
    <w:rsid w:val="00586A39"/>
    <w:rsid w:val="005916A4"/>
    <w:rsid w:val="005A11EE"/>
    <w:rsid w:val="005A1596"/>
    <w:rsid w:val="005A506A"/>
    <w:rsid w:val="005B26C8"/>
    <w:rsid w:val="005C01A8"/>
    <w:rsid w:val="005D0845"/>
    <w:rsid w:val="005D2084"/>
    <w:rsid w:val="005D359E"/>
    <w:rsid w:val="005E21D0"/>
    <w:rsid w:val="005F3437"/>
    <w:rsid w:val="005F507C"/>
    <w:rsid w:val="006010DE"/>
    <w:rsid w:val="00603230"/>
    <w:rsid w:val="006068C5"/>
    <w:rsid w:val="00610E61"/>
    <w:rsid w:val="00612492"/>
    <w:rsid w:val="00612B0C"/>
    <w:rsid w:val="00634DAC"/>
    <w:rsid w:val="006422C5"/>
    <w:rsid w:val="006435E4"/>
    <w:rsid w:val="006601F7"/>
    <w:rsid w:val="00673CB5"/>
    <w:rsid w:val="006815B0"/>
    <w:rsid w:val="00686645"/>
    <w:rsid w:val="00691F21"/>
    <w:rsid w:val="006A03EF"/>
    <w:rsid w:val="006A10FB"/>
    <w:rsid w:val="006A3891"/>
    <w:rsid w:val="006A5AE8"/>
    <w:rsid w:val="006A7F01"/>
    <w:rsid w:val="006C3844"/>
    <w:rsid w:val="006C71FC"/>
    <w:rsid w:val="006C7D13"/>
    <w:rsid w:val="006C7D46"/>
    <w:rsid w:val="006D116B"/>
    <w:rsid w:val="006F2CD0"/>
    <w:rsid w:val="006F2CEB"/>
    <w:rsid w:val="006F4D35"/>
    <w:rsid w:val="006F7346"/>
    <w:rsid w:val="007038DF"/>
    <w:rsid w:val="0070781D"/>
    <w:rsid w:val="00741126"/>
    <w:rsid w:val="007470BB"/>
    <w:rsid w:val="00753327"/>
    <w:rsid w:val="007659AD"/>
    <w:rsid w:val="00766279"/>
    <w:rsid w:val="007828A5"/>
    <w:rsid w:val="007843C3"/>
    <w:rsid w:val="00784513"/>
    <w:rsid w:val="00790A5F"/>
    <w:rsid w:val="007A2AB2"/>
    <w:rsid w:val="007A3E3D"/>
    <w:rsid w:val="007B1D60"/>
    <w:rsid w:val="007B3693"/>
    <w:rsid w:val="007B4071"/>
    <w:rsid w:val="007B73C6"/>
    <w:rsid w:val="007C5BC8"/>
    <w:rsid w:val="007C7CCD"/>
    <w:rsid w:val="007D169F"/>
    <w:rsid w:val="007E22C3"/>
    <w:rsid w:val="007E5DE5"/>
    <w:rsid w:val="007F1D8F"/>
    <w:rsid w:val="007F7FE4"/>
    <w:rsid w:val="008022AC"/>
    <w:rsid w:val="00802528"/>
    <w:rsid w:val="00804445"/>
    <w:rsid w:val="0081449F"/>
    <w:rsid w:val="00816964"/>
    <w:rsid w:val="00823565"/>
    <w:rsid w:val="008307FC"/>
    <w:rsid w:val="0083609D"/>
    <w:rsid w:val="00837FA6"/>
    <w:rsid w:val="00850BC6"/>
    <w:rsid w:val="00871875"/>
    <w:rsid w:val="008735FF"/>
    <w:rsid w:val="00891D2D"/>
    <w:rsid w:val="008A29BE"/>
    <w:rsid w:val="008A3B74"/>
    <w:rsid w:val="008A5631"/>
    <w:rsid w:val="008A7523"/>
    <w:rsid w:val="008B1C2B"/>
    <w:rsid w:val="008C19D7"/>
    <w:rsid w:val="008C2AEB"/>
    <w:rsid w:val="008C4731"/>
    <w:rsid w:val="008C69FF"/>
    <w:rsid w:val="008E5A30"/>
    <w:rsid w:val="008F2A82"/>
    <w:rsid w:val="008F4390"/>
    <w:rsid w:val="008F4CBD"/>
    <w:rsid w:val="008F6377"/>
    <w:rsid w:val="00903C2F"/>
    <w:rsid w:val="00904E2F"/>
    <w:rsid w:val="00907383"/>
    <w:rsid w:val="009100BF"/>
    <w:rsid w:val="009162D2"/>
    <w:rsid w:val="00916F5D"/>
    <w:rsid w:val="00931284"/>
    <w:rsid w:val="00932F2E"/>
    <w:rsid w:val="00933CA1"/>
    <w:rsid w:val="009413B3"/>
    <w:rsid w:val="00943C28"/>
    <w:rsid w:val="00956A81"/>
    <w:rsid w:val="00963992"/>
    <w:rsid w:val="00966631"/>
    <w:rsid w:val="0096777D"/>
    <w:rsid w:val="00974F7C"/>
    <w:rsid w:val="0097667C"/>
    <w:rsid w:val="00976B83"/>
    <w:rsid w:val="009801B1"/>
    <w:rsid w:val="00982B00"/>
    <w:rsid w:val="009A69C7"/>
    <w:rsid w:val="009B76D7"/>
    <w:rsid w:val="009B7E84"/>
    <w:rsid w:val="009C1A2A"/>
    <w:rsid w:val="009C20FC"/>
    <w:rsid w:val="009C28FE"/>
    <w:rsid w:val="009C48E6"/>
    <w:rsid w:val="009D774A"/>
    <w:rsid w:val="009E1109"/>
    <w:rsid w:val="009E3E6E"/>
    <w:rsid w:val="009E5F32"/>
    <w:rsid w:val="009F5124"/>
    <w:rsid w:val="009F662B"/>
    <w:rsid w:val="00A05EB9"/>
    <w:rsid w:val="00A1297B"/>
    <w:rsid w:val="00A12D2E"/>
    <w:rsid w:val="00A234AF"/>
    <w:rsid w:val="00A23E34"/>
    <w:rsid w:val="00A2456F"/>
    <w:rsid w:val="00A25AEC"/>
    <w:rsid w:val="00A3587F"/>
    <w:rsid w:val="00A35C95"/>
    <w:rsid w:val="00A36447"/>
    <w:rsid w:val="00A374EE"/>
    <w:rsid w:val="00A4183F"/>
    <w:rsid w:val="00A42256"/>
    <w:rsid w:val="00A467E6"/>
    <w:rsid w:val="00A5094E"/>
    <w:rsid w:val="00A53CCA"/>
    <w:rsid w:val="00A57B28"/>
    <w:rsid w:val="00A63674"/>
    <w:rsid w:val="00A71251"/>
    <w:rsid w:val="00A73345"/>
    <w:rsid w:val="00A73A1C"/>
    <w:rsid w:val="00A80D66"/>
    <w:rsid w:val="00A92E43"/>
    <w:rsid w:val="00A95CCF"/>
    <w:rsid w:val="00AA42B0"/>
    <w:rsid w:val="00AA7915"/>
    <w:rsid w:val="00AB6C8D"/>
    <w:rsid w:val="00AE2643"/>
    <w:rsid w:val="00AE3177"/>
    <w:rsid w:val="00B0263B"/>
    <w:rsid w:val="00B06AA8"/>
    <w:rsid w:val="00B10A76"/>
    <w:rsid w:val="00B12A9F"/>
    <w:rsid w:val="00B162E6"/>
    <w:rsid w:val="00B17C34"/>
    <w:rsid w:val="00B20243"/>
    <w:rsid w:val="00B2173B"/>
    <w:rsid w:val="00B257C1"/>
    <w:rsid w:val="00B317C0"/>
    <w:rsid w:val="00B37B62"/>
    <w:rsid w:val="00B417E8"/>
    <w:rsid w:val="00B443AB"/>
    <w:rsid w:val="00B53BE7"/>
    <w:rsid w:val="00B575FB"/>
    <w:rsid w:val="00B7150A"/>
    <w:rsid w:val="00B80189"/>
    <w:rsid w:val="00B80B5D"/>
    <w:rsid w:val="00B87026"/>
    <w:rsid w:val="00B93BD4"/>
    <w:rsid w:val="00BA2C38"/>
    <w:rsid w:val="00BA34E7"/>
    <w:rsid w:val="00BA7A6C"/>
    <w:rsid w:val="00BB121B"/>
    <w:rsid w:val="00BB6AFF"/>
    <w:rsid w:val="00BE08E3"/>
    <w:rsid w:val="00BE27EE"/>
    <w:rsid w:val="00BF110E"/>
    <w:rsid w:val="00C00EAB"/>
    <w:rsid w:val="00C041BB"/>
    <w:rsid w:val="00C043A1"/>
    <w:rsid w:val="00C10CD3"/>
    <w:rsid w:val="00C2278A"/>
    <w:rsid w:val="00C24DCC"/>
    <w:rsid w:val="00C27464"/>
    <w:rsid w:val="00C35771"/>
    <w:rsid w:val="00C35C36"/>
    <w:rsid w:val="00C37CE7"/>
    <w:rsid w:val="00C47773"/>
    <w:rsid w:val="00C53A7F"/>
    <w:rsid w:val="00C562BD"/>
    <w:rsid w:val="00C62B0F"/>
    <w:rsid w:val="00C71841"/>
    <w:rsid w:val="00C8195E"/>
    <w:rsid w:val="00C851A8"/>
    <w:rsid w:val="00C9266D"/>
    <w:rsid w:val="00C97A08"/>
    <w:rsid w:val="00CA0433"/>
    <w:rsid w:val="00CB2D11"/>
    <w:rsid w:val="00CB7F27"/>
    <w:rsid w:val="00CC45C0"/>
    <w:rsid w:val="00CD2E0D"/>
    <w:rsid w:val="00CD4F29"/>
    <w:rsid w:val="00CD63DB"/>
    <w:rsid w:val="00CE50B7"/>
    <w:rsid w:val="00CF1E71"/>
    <w:rsid w:val="00D03424"/>
    <w:rsid w:val="00D12A71"/>
    <w:rsid w:val="00D36D83"/>
    <w:rsid w:val="00D4263F"/>
    <w:rsid w:val="00D441AE"/>
    <w:rsid w:val="00D5336A"/>
    <w:rsid w:val="00D64896"/>
    <w:rsid w:val="00DB0968"/>
    <w:rsid w:val="00DD1AD7"/>
    <w:rsid w:val="00DE0286"/>
    <w:rsid w:val="00E04C71"/>
    <w:rsid w:val="00E04D5A"/>
    <w:rsid w:val="00E14EC4"/>
    <w:rsid w:val="00E22342"/>
    <w:rsid w:val="00E27F5D"/>
    <w:rsid w:val="00E34289"/>
    <w:rsid w:val="00E377B5"/>
    <w:rsid w:val="00E438A3"/>
    <w:rsid w:val="00E43D39"/>
    <w:rsid w:val="00E574B4"/>
    <w:rsid w:val="00E627F4"/>
    <w:rsid w:val="00E66564"/>
    <w:rsid w:val="00E72D5F"/>
    <w:rsid w:val="00E74345"/>
    <w:rsid w:val="00E90798"/>
    <w:rsid w:val="00E9145F"/>
    <w:rsid w:val="00E968D8"/>
    <w:rsid w:val="00E96AA1"/>
    <w:rsid w:val="00EA4190"/>
    <w:rsid w:val="00EA70B6"/>
    <w:rsid w:val="00EB1C7D"/>
    <w:rsid w:val="00ED022C"/>
    <w:rsid w:val="00EE6D1B"/>
    <w:rsid w:val="00EE7E85"/>
    <w:rsid w:val="00EF66FF"/>
    <w:rsid w:val="00EF7252"/>
    <w:rsid w:val="00F01CAD"/>
    <w:rsid w:val="00F0295C"/>
    <w:rsid w:val="00F06CB4"/>
    <w:rsid w:val="00F21D25"/>
    <w:rsid w:val="00F44C06"/>
    <w:rsid w:val="00F56C60"/>
    <w:rsid w:val="00F71BC7"/>
    <w:rsid w:val="00F7702D"/>
    <w:rsid w:val="00F815E1"/>
    <w:rsid w:val="00F81D78"/>
    <w:rsid w:val="00F87CA9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2992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74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380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798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3</cp:revision>
  <cp:lastPrinted>2021-07-22T06:54:00Z</cp:lastPrinted>
  <dcterms:created xsi:type="dcterms:W3CDTF">2021-12-31T08:37:00Z</dcterms:created>
  <dcterms:modified xsi:type="dcterms:W3CDTF">2021-12-31T08:43:00Z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