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B1CAC" w14:textId="21DD2EEB" w:rsidR="007239AE" w:rsidRPr="00BA317A" w:rsidRDefault="007239AE" w:rsidP="000E694C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Slavní čeští skladatelé</w:t>
      </w:r>
      <w:r w:rsidR="00DA046F">
        <w:rPr>
          <w:rFonts w:cstheme="minorHAnsi"/>
          <w:b/>
          <w:sz w:val="28"/>
          <w:szCs w:val="28"/>
        </w:rPr>
        <w:t xml:space="preserve"> se z Národního muzea </w:t>
      </w:r>
      <w:r w:rsidR="00F572A2">
        <w:rPr>
          <w:rFonts w:cstheme="minorHAnsi"/>
          <w:b/>
          <w:sz w:val="28"/>
          <w:szCs w:val="28"/>
        </w:rPr>
        <w:t>přesouvají</w:t>
      </w:r>
      <w:r>
        <w:rPr>
          <w:rFonts w:cstheme="minorHAnsi"/>
          <w:b/>
          <w:sz w:val="28"/>
          <w:szCs w:val="28"/>
        </w:rPr>
        <w:t xml:space="preserve"> </w:t>
      </w:r>
      <w:r w:rsidR="00DA046F">
        <w:rPr>
          <w:rFonts w:cstheme="minorHAnsi"/>
          <w:b/>
          <w:sz w:val="28"/>
          <w:szCs w:val="28"/>
        </w:rPr>
        <w:t>do</w:t>
      </w:r>
      <w:r>
        <w:rPr>
          <w:rFonts w:cstheme="minorHAnsi"/>
          <w:b/>
          <w:sz w:val="28"/>
          <w:szCs w:val="28"/>
        </w:rPr>
        <w:t> New Yorku</w:t>
      </w:r>
    </w:p>
    <w:p w14:paraId="1D57C7FB" w14:textId="77777777" w:rsidR="007239AE" w:rsidRPr="00BA317A" w:rsidRDefault="007239AE" w:rsidP="000E694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B9FA553" w14:textId="75525DCB" w:rsidR="007239AE" w:rsidRPr="00BA317A" w:rsidRDefault="007239AE" w:rsidP="000E694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A317A">
        <w:rPr>
          <w:rFonts w:cstheme="minorHAnsi"/>
          <w:sz w:val="20"/>
          <w:szCs w:val="20"/>
        </w:rPr>
        <w:t xml:space="preserve">Tiskové oznámení </w:t>
      </w:r>
      <w:r w:rsidR="00474574">
        <w:rPr>
          <w:rFonts w:cstheme="minorHAnsi"/>
          <w:sz w:val="20"/>
          <w:szCs w:val="20"/>
        </w:rPr>
        <w:t>k</w:t>
      </w:r>
      <w:r w:rsidR="000B235B">
        <w:rPr>
          <w:rFonts w:cstheme="minorHAnsi"/>
          <w:sz w:val="20"/>
          <w:szCs w:val="20"/>
        </w:rPr>
        <w:t xml:space="preserve"> otevření </w:t>
      </w:r>
      <w:r>
        <w:rPr>
          <w:rFonts w:cstheme="minorHAnsi"/>
          <w:sz w:val="20"/>
          <w:szCs w:val="20"/>
        </w:rPr>
        <w:t>výstavy Slavní čeští skladatelé</w:t>
      </w:r>
    </w:p>
    <w:p w14:paraId="46964362" w14:textId="7F757DCE" w:rsidR="007239AE" w:rsidRPr="00BA317A" w:rsidRDefault="007239AE" w:rsidP="000E694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A317A">
        <w:rPr>
          <w:rFonts w:cstheme="minorHAnsi"/>
          <w:sz w:val="20"/>
          <w:szCs w:val="20"/>
        </w:rPr>
        <w:t xml:space="preserve">Praha, </w:t>
      </w:r>
      <w:r w:rsidR="00066ED3">
        <w:rPr>
          <w:rFonts w:cstheme="minorHAnsi"/>
          <w:sz w:val="20"/>
          <w:szCs w:val="20"/>
        </w:rPr>
        <w:t>8</w:t>
      </w:r>
      <w:r w:rsidRPr="00BA317A">
        <w:rPr>
          <w:rFonts w:cstheme="minorHAnsi"/>
          <w:sz w:val="20"/>
          <w:szCs w:val="20"/>
        </w:rPr>
        <w:t xml:space="preserve">. </w:t>
      </w:r>
      <w:r w:rsidR="00AA5838">
        <w:rPr>
          <w:rFonts w:cstheme="minorHAnsi"/>
          <w:sz w:val="20"/>
          <w:szCs w:val="20"/>
        </w:rPr>
        <w:t>února</w:t>
      </w:r>
      <w:r w:rsidRPr="00BA317A">
        <w:rPr>
          <w:rFonts w:cstheme="minorHAnsi"/>
          <w:sz w:val="20"/>
          <w:szCs w:val="20"/>
        </w:rPr>
        <w:t xml:space="preserve"> 202</w:t>
      </w:r>
      <w:r w:rsidR="00AA5838">
        <w:rPr>
          <w:rFonts w:cstheme="minorHAnsi"/>
          <w:sz w:val="20"/>
          <w:szCs w:val="20"/>
        </w:rPr>
        <w:t>3</w:t>
      </w:r>
    </w:p>
    <w:p w14:paraId="0DA3E577" w14:textId="77777777" w:rsidR="007239AE" w:rsidRPr="00BA317A" w:rsidRDefault="007239AE" w:rsidP="000E694C">
      <w:pPr>
        <w:spacing w:after="0" w:line="240" w:lineRule="auto"/>
        <w:jc w:val="both"/>
        <w:rPr>
          <w:rStyle w:val="Hypertextovodkaz"/>
          <w:rFonts w:cstheme="minorHAnsi"/>
          <w:color w:val="auto"/>
          <w:u w:val="none"/>
        </w:rPr>
      </w:pPr>
    </w:p>
    <w:p w14:paraId="11B56870" w14:textId="300F7582" w:rsidR="00F56B0A" w:rsidRDefault="007239AE" w:rsidP="000E694C">
      <w:pPr>
        <w:spacing w:after="0" w:line="240" w:lineRule="auto"/>
        <w:jc w:val="both"/>
        <w:rPr>
          <w:rStyle w:val="Hypertextovodkaz"/>
          <w:rFonts w:cstheme="minorHAnsi"/>
          <w:b/>
          <w:bCs/>
          <w:color w:val="auto"/>
          <w:u w:val="none"/>
        </w:rPr>
      </w:pPr>
      <w:r w:rsidRPr="001B533C">
        <w:rPr>
          <w:rStyle w:val="Hypertextovodkaz"/>
          <w:rFonts w:cstheme="minorHAnsi"/>
          <w:b/>
          <w:bCs/>
          <w:color w:val="auto"/>
          <w:u w:val="none"/>
        </w:rPr>
        <w:t>V</w:t>
      </w:r>
      <w:r w:rsidR="007A13E9">
        <w:rPr>
          <w:rStyle w:val="Hypertextovodkaz"/>
          <w:rFonts w:cstheme="minorHAnsi"/>
          <w:b/>
          <w:bCs/>
          <w:color w:val="auto"/>
          <w:u w:val="none"/>
        </w:rPr>
        <w:t>e středu</w:t>
      </w:r>
      <w:r w:rsidRPr="001B533C"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  <w:r w:rsidR="007A13E9">
        <w:rPr>
          <w:rStyle w:val="Hypertextovodkaz"/>
          <w:rFonts w:cstheme="minorHAnsi"/>
          <w:b/>
          <w:bCs/>
          <w:color w:val="auto"/>
          <w:u w:val="none"/>
        </w:rPr>
        <w:t>8</w:t>
      </w:r>
      <w:r w:rsidRPr="001B533C">
        <w:rPr>
          <w:rStyle w:val="Hypertextovodkaz"/>
          <w:rFonts w:cstheme="minorHAnsi"/>
          <w:b/>
          <w:bCs/>
          <w:color w:val="auto"/>
          <w:u w:val="none"/>
        </w:rPr>
        <w:t xml:space="preserve">. </w:t>
      </w:r>
      <w:r w:rsidR="009569F7">
        <w:rPr>
          <w:rStyle w:val="Hypertextovodkaz"/>
          <w:rFonts w:cstheme="minorHAnsi"/>
          <w:b/>
          <w:bCs/>
          <w:color w:val="auto"/>
          <w:u w:val="none"/>
        </w:rPr>
        <w:t>února</w:t>
      </w:r>
      <w:r w:rsidRPr="001B533C">
        <w:rPr>
          <w:rStyle w:val="Hypertextovodkaz"/>
          <w:rFonts w:cstheme="minorHAnsi"/>
          <w:b/>
          <w:bCs/>
          <w:color w:val="auto"/>
          <w:u w:val="none"/>
        </w:rPr>
        <w:t xml:space="preserve"> 202</w:t>
      </w:r>
      <w:r w:rsidR="009569F7">
        <w:rPr>
          <w:rStyle w:val="Hypertextovodkaz"/>
          <w:rFonts w:cstheme="minorHAnsi"/>
          <w:b/>
          <w:bCs/>
          <w:color w:val="auto"/>
          <w:u w:val="none"/>
        </w:rPr>
        <w:t>3</w:t>
      </w:r>
      <w:r w:rsidRPr="001B533C"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  <w:r w:rsidR="00D30B78">
        <w:rPr>
          <w:rStyle w:val="Hypertextovodkaz"/>
          <w:rFonts w:cstheme="minorHAnsi"/>
          <w:b/>
          <w:bCs/>
          <w:color w:val="auto"/>
          <w:u w:val="none"/>
        </w:rPr>
        <w:t xml:space="preserve">se v galerii Českého centra v New Yorku </w:t>
      </w:r>
      <w:r w:rsidR="004C1CB8">
        <w:rPr>
          <w:rStyle w:val="Hypertextovodkaz"/>
          <w:rFonts w:cstheme="minorHAnsi"/>
          <w:b/>
          <w:bCs/>
          <w:color w:val="auto"/>
          <w:u w:val="none"/>
        </w:rPr>
        <w:t>otev</w:t>
      </w:r>
      <w:r w:rsidR="007A13E9">
        <w:rPr>
          <w:rStyle w:val="Hypertextovodkaz"/>
          <w:rFonts w:cstheme="minorHAnsi"/>
          <w:b/>
          <w:bCs/>
          <w:color w:val="auto"/>
          <w:u w:val="none"/>
        </w:rPr>
        <w:t>írá</w:t>
      </w:r>
      <w:r w:rsidR="004C1CB8">
        <w:rPr>
          <w:rStyle w:val="Hypertextovodkaz"/>
          <w:rFonts w:cstheme="minorHAnsi"/>
          <w:b/>
          <w:bCs/>
          <w:color w:val="auto"/>
          <w:u w:val="none"/>
        </w:rPr>
        <w:t xml:space="preserve"> výstava</w:t>
      </w:r>
      <w:r w:rsidR="00D6575A">
        <w:rPr>
          <w:rStyle w:val="Hypertextovodkaz"/>
          <w:rFonts w:cstheme="minorHAnsi"/>
          <w:b/>
          <w:bCs/>
          <w:color w:val="auto"/>
          <w:u w:val="none"/>
        </w:rPr>
        <w:t xml:space="preserve"> Národního muzea</w:t>
      </w:r>
      <w:r w:rsidR="000B235B"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  <w:r w:rsidR="004C1CB8">
        <w:rPr>
          <w:rStyle w:val="Hypertextovodkaz"/>
          <w:rFonts w:cstheme="minorHAnsi"/>
          <w:b/>
          <w:bCs/>
          <w:color w:val="auto"/>
          <w:u w:val="none"/>
        </w:rPr>
        <w:t xml:space="preserve">Slavní čeští skladatelé. </w:t>
      </w:r>
      <w:r w:rsidR="002C508F">
        <w:rPr>
          <w:rStyle w:val="Hypertextovodkaz"/>
          <w:rFonts w:cstheme="minorHAnsi"/>
          <w:b/>
          <w:bCs/>
          <w:color w:val="auto"/>
          <w:u w:val="none"/>
        </w:rPr>
        <w:t>Ta</w:t>
      </w:r>
      <w:r w:rsidR="000C1A7E"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  <w:r w:rsidR="006735FF">
        <w:rPr>
          <w:rStyle w:val="Hypertextovodkaz"/>
          <w:rFonts w:cstheme="minorHAnsi"/>
          <w:b/>
          <w:bCs/>
          <w:color w:val="auto"/>
          <w:u w:val="none"/>
        </w:rPr>
        <w:t>představí čtyři velká jména české hudby</w:t>
      </w:r>
      <w:r w:rsidR="007625F8">
        <w:rPr>
          <w:rStyle w:val="Hypertextovodkaz"/>
          <w:rFonts w:cstheme="minorHAnsi"/>
          <w:b/>
          <w:bCs/>
          <w:color w:val="auto"/>
          <w:u w:val="none"/>
        </w:rPr>
        <w:t xml:space="preserve"> a </w:t>
      </w:r>
      <w:r w:rsidR="00D60512">
        <w:rPr>
          <w:rStyle w:val="Hypertextovodkaz"/>
          <w:rFonts w:cstheme="minorHAnsi"/>
          <w:b/>
          <w:bCs/>
          <w:color w:val="auto"/>
          <w:u w:val="none"/>
        </w:rPr>
        <w:t xml:space="preserve">s nimi také životní příběhy a tvorbu čtyř fenomenálních </w:t>
      </w:r>
      <w:r w:rsidR="007C1A5C">
        <w:rPr>
          <w:rStyle w:val="Hypertextovodkaz"/>
          <w:rFonts w:cstheme="minorHAnsi"/>
          <w:b/>
          <w:bCs/>
          <w:color w:val="auto"/>
          <w:u w:val="none"/>
        </w:rPr>
        <w:t xml:space="preserve">českých </w:t>
      </w:r>
      <w:r w:rsidR="006E7F5B">
        <w:rPr>
          <w:rStyle w:val="Hypertextovodkaz"/>
          <w:rFonts w:cstheme="minorHAnsi"/>
          <w:b/>
          <w:bCs/>
          <w:color w:val="auto"/>
          <w:u w:val="none"/>
        </w:rPr>
        <w:t>skladatelů</w:t>
      </w:r>
      <w:r w:rsidR="00A2482A">
        <w:rPr>
          <w:rStyle w:val="Hypertextovodkaz"/>
          <w:rFonts w:cstheme="minorHAnsi"/>
          <w:b/>
          <w:bCs/>
          <w:color w:val="auto"/>
          <w:u w:val="none"/>
        </w:rPr>
        <w:t xml:space="preserve"> – Bedřicha Smetany, Antonína Dvořáka, Leoše Janáčka a Bohuslava Martinů.</w:t>
      </w:r>
      <w:r w:rsidR="00F572A2"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</w:p>
    <w:p w14:paraId="421474AE" w14:textId="77777777" w:rsidR="00F56B0A" w:rsidRDefault="00F56B0A" w:rsidP="000E694C">
      <w:pPr>
        <w:spacing w:after="0" w:line="240" w:lineRule="auto"/>
        <w:jc w:val="both"/>
        <w:rPr>
          <w:rStyle w:val="Hypertextovodkaz"/>
          <w:rFonts w:cstheme="minorHAnsi"/>
          <w:b/>
          <w:bCs/>
          <w:color w:val="auto"/>
          <w:u w:val="none"/>
        </w:rPr>
      </w:pPr>
    </w:p>
    <w:p w14:paraId="63A6B80E" w14:textId="2CB08F1D" w:rsidR="007239AE" w:rsidRDefault="00502952" w:rsidP="000E694C">
      <w:pPr>
        <w:spacing w:after="0" w:line="240" w:lineRule="auto"/>
        <w:jc w:val="both"/>
        <w:rPr>
          <w:rStyle w:val="Hypertextovodkaz"/>
          <w:rFonts w:cstheme="minorHAnsi"/>
          <w:color w:val="auto"/>
          <w:u w:val="none"/>
        </w:rPr>
      </w:pPr>
      <w:r w:rsidRPr="00F33C78">
        <w:rPr>
          <w:rStyle w:val="Hypertextovodkaz"/>
          <w:rFonts w:cstheme="minorHAnsi"/>
          <w:color w:val="auto"/>
          <w:u w:val="none"/>
        </w:rPr>
        <w:t>Úspěšnou v</w:t>
      </w:r>
      <w:r w:rsidR="00D47965" w:rsidRPr="00F33C78">
        <w:rPr>
          <w:rStyle w:val="Hypertextovodkaz"/>
          <w:rFonts w:cstheme="minorHAnsi"/>
          <w:color w:val="auto"/>
          <w:u w:val="none"/>
        </w:rPr>
        <w:t>ýstavu, jejíž část se př</w:t>
      </w:r>
      <w:r w:rsidRPr="00F33C78">
        <w:rPr>
          <w:rStyle w:val="Hypertextovodkaz"/>
          <w:rFonts w:cstheme="minorHAnsi"/>
          <w:color w:val="auto"/>
          <w:u w:val="none"/>
        </w:rPr>
        <w:t xml:space="preserve">esouvá do americké metropole, </w:t>
      </w:r>
      <w:r w:rsidR="0098197A" w:rsidRPr="00F33C78">
        <w:rPr>
          <w:rStyle w:val="Hypertextovodkaz"/>
          <w:rFonts w:cstheme="minorHAnsi"/>
          <w:color w:val="auto"/>
          <w:u w:val="none"/>
        </w:rPr>
        <w:t>mohli návštěvníci zhlédnout v loňském roce v</w:t>
      </w:r>
      <w:r w:rsidR="00367DC0">
        <w:rPr>
          <w:rStyle w:val="Hypertextovodkaz"/>
          <w:rFonts w:cstheme="minorHAnsi"/>
          <w:color w:val="auto"/>
          <w:u w:val="none"/>
        </w:rPr>
        <w:t xml:space="preserve"> Historické budově </w:t>
      </w:r>
      <w:r w:rsidR="0098197A" w:rsidRPr="00F33C78">
        <w:rPr>
          <w:rStyle w:val="Hypertextovodkaz"/>
          <w:rFonts w:cstheme="minorHAnsi"/>
          <w:color w:val="auto"/>
          <w:u w:val="none"/>
        </w:rPr>
        <w:t>Národní</w:t>
      </w:r>
      <w:r w:rsidR="00367DC0">
        <w:rPr>
          <w:rStyle w:val="Hypertextovodkaz"/>
          <w:rFonts w:cstheme="minorHAnsi"/>
          <w:color w:val="auto"/>
          <w:u w:val="none"/>
        </w:rPr>
        <w:t>ho</w:t>
      </w:r>
      <w:r w:rsidR="0098197A" w:rsidRPr="00F33C78">
        <w:rPr>
          <w:rStyle w:val="Hypertextovodkaz"/>
          <w:rFonts w:cstheme="minorHAnsi"/>
          <w:color w:val="auto"/>
          <w:u w:val="none"/>
        </w:rPr>
        <w:t xml:space="preserve"> muze</w:t>
      </w:r>
      <w:r w:rsidR="00367DC0">
        <w:rPr>
          <w:rStyle w:val="Hypertextovodkaz"/>
          <w:rFonts w:cstheme="minorHAnsi"/>
          <w:color w:val="auto"/>
          <w:u w:val="none"/>
        </w:rPr>
        <w:t>a</w:t>
      </w:r>
      <w:r w:rsidR="0098197A" w:rsidRPr="00F33C78">
        <w:rPr>
          <w:rStyle w:val="Hypertextovodkaz"/>
          <w:rFonts w:cstheme="minorHAnsi"/>
          <w:color w:val="auto"/>
          <w:u w:val="none"/>
        </w:rPr>
        <w:t xml:space="preserve"> v Praze.</w:t>
      </w:r>
      <w:r w:rsidR="00F56B0A" w:rsidRPr="00F33C78">
        <w:rPr>
          <w:rStyle w:val="Hypertextovodkaz"/>
          <w:rFonts w:cstheme="minorHAnsi"/>
          <w:color w:val="auto"/>
          <w:u w:val="none"/>
        </w:rPr>
        <w:t xml:space="preserve"> V</w:t>
      </w:r>
      <w:r w:rsidR="00395F19" w:rsidRPr="00F33C78">
        <w:rPr>
          <w:rStyle w:val="Hypertextovodkaz"/>
          <w:rFonts w:cstheme="minorHAnsi"/>
          <w:color w:val="auto"/>
          <w:u w:val="none"/>
        </w:rPr>
        <w:t> galerii Českého centra v New Yorku ji 7. února slavnostně zahá</w:t>
      </w:r>
      <w:r w:rsidR="00066ED3">
        <w:rPr>
          <w:rStyle w:val="Hypertextovodkaz"/>
          <w:rFonts w:cstheme="minorHAnsi"/>
          <w:color w:val="auto"/>
          <w:u w:val="none"/>
        </w:rPr>
        <w:t>jil</w:t>
      </w:r>
      <w:r w:rsidR="00395F19" w:rsidRPr="00F33C78">
        <w:rPr>
          <w:rStyle w:val="Hypertextovodkaz"/>
          <w:rFonts w:cstheme="minorHAnsi"/>
          <w:color w:val="auto"/>
          <w:u w:val="none"/>
        </w:rPr>
        <w:t xml:space="preserve"> generální ředitel Národního muzea </w:t>
      </w:r>
      <w:r w:rsidR="008C3EC8" w:rsidRPr="00F33C78">
        <w:rPr>
          <w:rStyle w:val="Hypertextovodkaz"/>
          <w:rFonts w:cstheme="minorHAnsi"/>
          <w:color w:val="auto"/>
          <w:u w:val="none"/>
        </w:rPr>
        <w:t>Michal Lukeš</w:t>
      </w:r>
      <w:r w:rsidR="00F33C78" w:rsidRPr="00F33C78">
        <w:rPr>
          <w:rStyle w:val="Hypertextovodkaz"/>
          <w:rFonts w:cstheme="minorHAnsi"/>
          <w:color w:val="auto"/>
          <w:u w:val="none"/>
        </w:rPr>
        <w:t>.</w:t>
      </w:r>
      <w:r w:rsidR="0098197A" w:rsidRPr="00F33C78">
        <w:rPr>
          <w:rStyle w:val="Hypertextovodkaz"/>
          <w:rFonts w:cstheme="minorHAnsi"/>
          <w:color w:val="auto"/>
          <w:u w:val="none"/>
        </w:rPr>
        <w:t xml:space="preserve"> </w:t>
      </w:r>
      <w:r w:rsidR="00367DC0">
        <w:rPr>
          <w:rStyle w:val="Hypertextovodkaz"/>
          <w:rFonts w:cstheme="minorHAnsi"/>
          <w:color w:val="auto"/>
          <w:u w:val="none"/>
        </w:rPr>
        <w:t>Spolupořadatelem v</w:t>
      </w:r>
      <w:r w:rsidR="008313C0" w:rsidRPr="008313C0">
        <w:rPr>
          <w:rStyle w:val="Hypertextovodkaz"/>
          <w:rFonts w:cstheme="minorHAnsi"/>
          <w:color w:val="auto"/>
          <w:u w:val="none"/>
        </w:rPr>
        <w:t>ýstav</w:t>
      </w:r>
      <w:r w:rsidR="00367DC0">
        <w:rPr>
          <w:rStyle w:val="Hypertextovodkaz"/>
          <w:rFonts w:cstheme="minorHAnsi"/>
          <w:color w:val="auto"/>
          <w:u w:val="none"/>
        </w:rPr>
        <w:t>y</w:t>
      </w:r>
      <w:r w:rsidR="008313C0" w:rsidRPr="008313C0">
        <w:rPr>
          <w:rStyle w:val="Hypertextovodkaz"/>
          <w:rFonts w:cstheme="minorHAnsi"/>
          <w:color w:val="auto"/>
          <w:u w:val="none"/>
        </w:rPr>
        <w:t xml:space="preserve"> </w:t>
      </w:r>
      <w:r w:rsidR="009734EF">
        <w:rPr>
          <w:rStyle w:val="Hypertextovodkaz"/>
          <w:rFonts w:cstheme="minorHAnsi"/>
          <w:color w:val="auto"/>
          <w:u w:val="none"/>
        </w:rPr>
        <w:t>je</w:t>
      </w:r>
      <w:r w:rsidR="008313C0" w:rsidRPr="008313C0">
        <w:rPr>
          <w:rStyle w:val="Hypertextovodkaz"/>
          <w:rFonts w:cstheme="minorHAnsi"/>
          <w:color w:val="auto"/>
          <w:u w:val="none"/>
        </w:rPr>
        <w:t xml:space="preserve"> </w:t>
      </w:r>
      <w:r w:rsidR="009734EF">
        <w:rPr>
          <w:rStyle w:val="Hypertextovodkaz"/>
          <w:rFonts w:cstheme="minorHAnsi"/>
          <w:color w:val="auto"/>
          <w:u w:val="none"/>
        </w:rPr>
        <w:t xml:space="preserve">také </w:t>
      </w:r>
      <w:r w:rsidR="008313C0" w:rsidRPr="008313C0">
        <w:rPr>
          <w:rStyle w:val="Hypertextovodkaz"/>
          <w:rFonts w:cstheme="minorHAnsi"/>
          <w:color w:val="auto"/>
          <w:u w:val="none"/>
        </w:rPr>
        <w:t xml:space="preserve">České centrum New York ve spolupráci s </w:t>
      </w:r>
      <w:r w:rsidR="0052262C" w:rsidRPr="0052262C">
        <w:rPr>
          <w:rStyle w:val="Hypertextovodkaz"/>
          <w:rFonts w:cstheme="minorHAnsi"/>
          <w:color w:val="auto"/>
          <w:u w:val="none"/>
        </w:rPr>
        <w:t>krajansk</w:t>
      </w:r>
      <w:r w:rsidR="0052262C">
        <w:rPr>
          <w:rStyle w:val="Hypertextovodkaz"/>
          <w:rFonts w:cstheme="minorHAnsi"/>
          <w:color w:val="auto"/>
          <w:u w:val="none"/>
        </w:rPr>
        <w:t>ým</w:t>
      </w:r>
      <w:r w:rsidR="0052262C" w:rsidRPr="0052262C">
        <w:rPr>
          <w:rStyle w:val="Hypertextovodkaz"/>
          <w:rFonts w:cstheme="minorHAnsi"/>
          <w:color w:val="auto"/>
          <w:u w:val="none"/>
        </w:rPr>
        <w:t xml:space="preserve"> spolk</w:t>
      </w:r>
      <w:r w:rsidR="0052262C">
        <w:rPr>
          <w:rStyle w:val="Hypertextovodkaz"/>
          <w:rFonts w:cstheme="minorHAnsi"/>
          <w:color w:val="auto"/>
          <w:u w:val="none"/>
        </w:rPr>
        <w:t>em</w:t>
      </w:r>
      <w:r w:rsidR="0052262C" w:rsidRPr="0052262C">
        <w:rPr>
          <w:rStyle w:val="Hypertextovodkaz"/>
          <w:rFonts w:cstheme="minorHAnsi"/>
          <w:color w:val="auto"/>
          <w:u w:val="none"/>
        </w:rPr>
        <w:t xml:space="preserve"> Bohemian Benevolent and Literary Association</w:t>
      </w:r>
      <w:r w:rsidR="00950AFD">
        <w:rPr>
          <w:rStyle w:val="Hypertextovodkaz"/>
          <w:rFonts w:cstheme="minorHAnsi"/>
          <w:color w:val="auto"/>
          <w:u w:val="none"/>
        </w:rPr>
        <w:t xml:space="preserve"> (</w:t>
      </w:r>
      <w:r w:rsidR="008313C0" w:rsidRPr="008313C0">
        <w:rPr>
          <w:rStyle w:val="Hypertextovodkaz"/>
          <w:rFonts w:cstheme="minorHAnsi"/>
          <w:color w:val="auto"/>
          <w:u w:val="none"/>
        </w:rPr>
        <w:t>BBLA</w:t>
      </w:r>
      <w:r w:rsidR="00950AFD">
        <w:rPr>
          <w:rStyle w:val="Hypertextovodkaz"/>
          <w:rFonts w:cstheme="minorHAnsi"/>
          <w:color w:val="auto"/>
          <w:u w:val="none"/>
        </w:rPr>
        <w:t>)</w:t>
      </w:r>
      <w:r w:rsidR="008313C0" w:rsidRPr="008313C0">
        <w:rPr>
          <w:rStyle w:val="Hypertextovodkaz"/>
          <w:rFonts w:cstheme="minorHAnsi"/>
          <w:color w:val="auto"/>
          <w:u w:val="none"/>
        </w:rPr>
        <w:t xml:space="preserve">, Generálním konzulátem České republiky v New Yorku, </w:t>
      </w:r>
      <w:r w:rsidR="00950AFD" w:rsidRPr="00950AFD">
        <w:rPr>
          <w:rStyle w:val="Hypertextovodkaz"/>
          <w:rFonts w:cstheme="minorHAnsi"/>
          <w:color w:val="auto"/>
          <w:u w:val="none"/>
        </w:rPr>
        <w:t>Dvořák American Heritage Association</w:t>
      </w:r>
      <w:r w:rsidR="00950AFD">
        <w:rPr>
          <w:rStyle w:val="Hypertextovodkaz"/>
          <w:rFonts w:cstheme="minorHAnsi"/>
          <w:color w:val="auto"/>
          <w:u w:val="none"/>
        </w:rPr>
        <w:t xml:space="preserve"> (</w:t>
      </w:r>
      <w:r w:rsidR="008313C0" w:rsidRPr="008313C0">
        <w:rPr>
          <w:rStyle w:val="Hypertextovodkaz"/>
          <w:rFonts w:cstheme="minorHAnsi"/>
          <w:color w:val="auto"/>
          <w:u w:val="none"/>
        </w:rPr>
        <w:t>DAHA</w:t>
      </w:r>
      <w:r w:rsidR="00950AFD">
        <w:rPr>
          <w:rStyle w:val="Hypertextovodkaz"/>
          <w:rFonts w:cstheme="minorHAnsi"/>
          <w:color w:val="auto"/>
          <w:u w:val="none"/>
        </w:rPr>
        <w:t>)</w:t>
      </w:r>
      <w:r w:rsidR="008313C0" w:rsidRPr="008313C0">
        <w:rPr>
          <w:rStyle w:val="Hypertextovodkaz"/>
          <w:rFonts w:cstheme="minorHAnsi"/>
          <w:color w:val="auto"/>
          <w:u w:val="none"/>
        </w:rPr>
        <w:t xml:space="preserve"> a Metropolitní operou</w:t>
      </w:r>
      <w:r w:rsidR="00950AFD">
        <w:rPr>
          <w:rStyle w:val="Hypertextovodkaz"/>
          <w:rFonts w:cstheme="minorHAnsi"/>
          <w:color w:val="auto"/>
          <w:u w:val="none"/>
        </w:rPr>
        <w:t>.</w:t>
      </w:r>
    </w:p>
    <w:p w14:paraId="77341CFB" w14:textId="776A9DE6" w:rsidR="008313C0" w:rsidRDefault="008313C0" w:rsidP="000E694C">
      <w:pPr>
        <w:spacing w:after="0" w:line="240" w:lineRule="auto"/>
        <w:jc w:val="both"/>
        <w:rPr>
          <w:rStyle w:val="Hypertextovodkaz"/>
          <w:rFonts w:cstheme="minorHAnsi"/>
          <w:color w:val="auto"/>
          <w:u w:val="none"/>
        </w:rPr>
      </w:pPr>
    </w:p>
    <w:p w14:paraId="2AC950C9" w14:textId="5C9894E9" w:rsidR="00AF6EE5" w:rsidRPr="008313C0" w:rsidRDefault="008313C0" w:rsidP="000E694C">
      <w:pPr>
        <w:spacing w:after="0" w:line="240" w:lineRule="auto"/>
        <w:jc w:val="both"/>
        <w:rPr>
          <w:rStyle w:val="Hypertextovodkaz"/>
          <w:rFonts w:cstheme="minorHAnsi"/>
          <w:color w:val="auto"/>
          <w:u w:val="none"/>
        </w:rPr>
      </w:pPr>
      <w:r>
        <w:rPr>
          <w:rStyle w:val="Hypertextovodkaz"/>
          <w:rFonts w:cstheme="minorHAnsi"/>
          <w:color w:val="auto"/>
          <w:u w:val="none"/>
        </w:rPr>
        <w:t xml:space="preserve">Novinkou výstavy </w:t>
      </w:r>
      <w:r w:rsidR="00F33EAB">
        <w:rPr>
          <w:rStyle w:val="Hypertextovodkaz"/>
          <w:rFonts w:cstheme="minorHAnsi"/>
          <w:color w:val="auto"/>
          <w:u w:val="none"/>
        </w:rPr>
        <w:t>jsou</w:t>
      </w:r>
      <w:r>
        <w:rPr>
          <w:rStyle w:val="Hypertextovodkaz"/>
          <w:rFonts w:cstheme="minorHAnsi"/>
          <w:color w:val="auto"/>
          <w:u w:val="none"/>
        </w:rPr>
        <w:t xml:space="preserve"> </w:t>
      </w:r>
      <w:r w:rsidRPr="008313C0">
        <w:rPr>
          <w:rStyle w:val="Hypertextovodkaz"/>
          <w:rFonts w:cstheme="minorHAnsi"/>
          <w:color w:val="auto"/>
          <w:u w:val="none"/>
        </w:rPr>
        <w:t>materiály z archivu Americké Dvořákovy společnosti DAHA, které zahrnují faksimili historické smlouvy, která před 130 lety přivedla Dvořáka do Ameriky. Nechybí ani originální kostýmy postav z inscenací Prodané nevěsty a Její pastorkyně v New Yorku, které zapůjčila Metropolitní opera.</w:t>
      </w:r>
      <w:r>
        <w:rPr>
          <w:rStyle w:val="Hypertextovodkaz"/>
          <w:rFonts w:cstheme="minorHAnsi"/>
          <w:color w:val="auto"/>
          <w:u w:val="none"/>
        </w:rPr>
        <w:t xml:space="preserve"> </w:t>
      </w:r>
      <w:r w:rsidR="0087657B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Netradiční v</w:t>
      </w:r>
      <w:r w:rsidR="00AF6EE5" w:rsidRPr="00AF6EE5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ýstavu přiblíží atraktivní kreslená novela, která</w:t>
      </w:r>
      <w:r w:rsidR="0052043C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 návštěvníkům </w:t>
      </w:r>
      <w:r w:rsidR="00AF6EE5" w:rsidRPr="00AF6EE5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umožní prožít zásadní životní okamžiky</w:t>
      </w:r>
      <w:r w:rsidR="00B82187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 </w:t>
      </w:r>
      <w:r w:rsidR="00AF6EE5" w:rsidRPr="00AF6EE5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jednotlivý</w:t>
      </w:r>
      <w:r w:rsidR="00B82187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ch</w:t>
      </w:r>
      <w:r w:rsidR="00AF6EE5" w:rsidRPr="00AF6EE5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 umělc</w:t>
      </w:r>
      <w:r w:rsidR="00B82187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ů</w:t>
      </w:r>
      <w:r w:rsidR="00AF6EE5" w:rsidRPr="00AF6EE5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. </w:t>
      </w:r>
    </w:p>
    <w:p w14:paraId="082CFEF9" w14:textId="77777777" w:rsidR="00AF6EE5" w:rsidRPr="00AF6EE5" w:rsidRDefault="00AF6EE5" w:rsidP="000E694C">
      <w:pPr>
        <w:spacing w:after="0" w:line="240" w:lineRule="auto"/>
        <w:jc w:val="both"/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</w:pPr>
    </w:p>
    <w:p w14:paraId="5143262E" w14:textId="2EA64270" w:rsidR="00F400B0" w:rsidRDefault="00F33EAB" w:rsidP="000E694C">
      <w:pPr>
        <w:spacing w:after="0" w:line="240" w:lineRule="auto"/>
        <w:jc w:val="both"/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</w:pPr>
      <w:r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Slavnostní v</w:t>
      </w:r>
      <w:r w:rsidR="00A136BC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ernisáž </w:t>
      </w:r>
      <w:r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výstavy </w:t>
      </w:r>
      <w:r w:rsidR="007A13E9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byla</w:t>
      </w:r>
      <w:r w:rsidR="00A136BC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 současně začátkem amerického turné </w:t>
      </w:r>
      <w:r w:rsidR="004A7D0D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Filharmonie Brno</w:t>
      </w:r>
      <w:r w:rsidR="00A136BC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, která se po </w:t>
      </w:r>
      <w:r w:rsidR="004B6F00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padesáti letech vrací do </w:t>
      </w:r>
      <w:r w:rsidR="004A7D0D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Spojených států amerických a vystoupí mimo jiné také v</w:t>
      </w:r>
      <w:r w:rsidR="00A8644D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 </w:t>
      </w:r>
      <w:r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>legendární</w:t>
      </w:r>
      <w:r w:rsidR="004B6F00"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  <w:t xml:space="preserve"> Carnegie Hall. </w:t>
      </w:r>
    </w:p>
    <w:p w14:paraId="1A80DC6A" w14:textId="77777777" w:rsidR="00F400B0" w:rsidRDefault="00F400B0" w:rsidP="000E694C">
      <w:pPr>
        <w:spacing w:after="0" w:line="240" w:lineRule="auto"/>
        <w:jc w:val="both"/>
        <w:rPr>
          <w:rStyle w:val="Hypertextovodkaz"/>
          <w:rFonts w:eastAsia="Times New Roman" w:cstheme="minorHAnsi"/>
          <w:color w:val="auto"/>
          <w:szCs w:val="24"/>
          <w:u w:val="none"/>
          <w:lang w:eastAsia="cs-CZ"/>
        </w:rPr>
      </w:pPr>
    </w:p>
    <w:p w14:paraId="298787B5" w14:textId="0967A023" w:rsidR="007239AE" w:rsidRDefault="007239AE" w:rsidP="000E694C">
      <w:pPr>
        <w:spacing w:after="0" w:line="240" w:lineRule="auto"/>
        <w:jc w:val="both"/>
      </w:pPr>
      <w:r w:rsidRPr="0BD1AA8D">
        <w:t xml:space="preserve">Více informací naleznete na </w:t>
      </w:r>
      <w:hyperlink r:id="rId10" w:history="1">
        <w:r w:rsidR="00B16BC6" w:rsidRPr="00912BAB">
          <w:rPr>
            <w:rStyle w:val="Hypertextovodkaz"/>
          </w:rPr>
          <w:t>www.nm.cz</w:t>
        </w:r>
      </w:hyperlink>
    </w:p>
    <w:p w14:paraId="04A2A1E5" w14:textId="67771197" w:rsidR="00B16BC6" w:rsidRDefault="00B16BC6" w:rsidP="000E694C">
      <w:pPr>
        <w:spacing w:after="0" w:line="240" w:lineRule="auto"/>
        <w:jc w:val="both"/>
      </w:pPr>
    </w:p>
    <w:p w14:paraId="5DEAB481" w14:textId="101BB339" w:rsidR="00B16BC6" w:rsidRDefault="00B16BC6" w:rsidP="000E694C">
      <w:pPr>
        <w:spacing w:after="0" w:line="240" w:lineRule="auto"/>
        <w:jc w:val="both"/>
      </w:pPr>
    </w:p>
    <w:p w14:paraId="05A595CE" w14:textId="77777777" w:rsidR="007239AE" w:rsidRPr="0077635D" w:rsidRDefault="007239AE" w:rsidP="000E694C">
      <w:pPr>
        <w:shd w:val="clear" w:color="auto" w:fill="FFFFFF"/>
        <w:jc w:val="both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3C70C31F" w14:textId="77777777" w:rsidR="007239AE" w:rsidRPr="0077635D" w:rsidRDefault="007239AE" w:rsidP="000E694C">
      <w:pPr>
        <w:contextualSpacing/>
        <w:jc w:val="both"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4CFA5A72" w14:textId="77777777" w:rsidR="007239AE" w:rsidRPr="0077635D" w:rsidRDefault="007239AE" w:rsidP="000E694C">
      <w:pPr>
        <w:tabs>
          <w:tab w:val="left" w:pos="2649"/>
        </w:tabs>
        <w:contextualSpacing/>
        <w:jc w:val="both"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3B6CAD9E" w14:textId="77777777" w:rsidR="007239AE" w:rsidRPr="0077635D" w:rsidRDefault="007239AE" w:rsidP="000E694C">
      <w:pPr>
        <w:contextualSpacing/>
        <w:jc w:val="both"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534D56F2" w14:textId="77777777" w:rsidR="007239AE" w:rsidRPr="0077635D" w:rsidRDefault="007239AE" w:rsidP="000E694C">
      <w:pPr>
        <w:spacing w:before="240"/>
        <w:contextualSpacing/>
        <w:jc w:val="both"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1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p w14:paraId="590D65DE" w14:textId="77777777" w:rsidR="007239AE" w:rsidRDefault="007239AE" w:rsidP="000E694C">
      <w:pPr>
        <w:spacing w:after="0"/>
        <w:jc w:val="both"/>
        <w:rPr>
          <w:rStyle w:val="Hypertextovodkaz"/>
          <w:rFonts w:cstheme="minorHAnsi"/>
          <w:color w:val="auto"/>
          <w:u w:val="none"/>
        </w:rPr>
      </w:pPr>
    </w:p>
    <w:p w14:paraId="7209DB53" w14:textId="77777777" w:rsidR="007239AE" w:rsidRDefault="007239AE" w:rsidP="000E694C">
      <w:pPr>
        <w:spacing w:after="0"/>
        <w:jc w:val="both"/>
        <w:rPr>
          <w:rStyle w:val="Hypertextovodkaz"/>
          <w:rFonts w:cstheme="minorHAnsi"/>
          <w:color w:val="auto"/>
          <w:u w:val="none"/>
        </w:rPr>
      </w:pPr>
    </w:p>
    <w:p w14:paraId="1D1D431C" w14:textId="0C97D676" w:rsidR="00A12D2E" w:rsidRPr="007239AE" w:rsidRDefault="00A12D2E" w:rsidP="000E694C">
      <w:pPr>
        <w:jc w:val="both"/>
      </w:pPr>
    </w:p>
    <w:sectPr w:rsidR="00A12D2E" w:rsidRPr="007239AE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2D3B6" w14:textId="77777777" w:rsidR="008972D5" w:rsidRDefault="008972D5" w:rsidP="006F2CD0">
      <w:pPr>
        <w:spacing w:after="0" w:line="240" w:lineRule="auto"/>
      </w:pPr>
      <w:r>
        <w:separator/>
      </w:r>
    </w:p>
  </w:endnote>
  <w:endnote w:type="continuationSeparator" w:id="0">
    <w:p w14:paraId="6DF3366A" w14:textId="77777777" w:rsidR="008972D5" w:rsidRDefault="008972D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E03CE" w14:textId="77777777" w:rsidR="008972D5" w:rsidRDefault="008972D5" w:rsidP="006F2CD0">
      <w:pPr>
        <w:spacing w:after="0" w:line="240" w:lineRule="auto"/>
      </w:pPr>
      <w:r>
        <w:separator/>
      </w:r>
    </w:p>
  </w:footnote>
  <w:footnote w:type="continuationSeparator" w:id="0">
    <w:p w14:paraId="508684A9" w14:textId="77777777" w:rsidR="008972D5" w:rsidRDefault="008972D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5858" w14:textId="77777777" w:rsidR="00B32040" w:rsidRDefault="00B320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1D7E896B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C3B7136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é</w:t>
                              </w: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 xml:space="preserve"> 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oznámení</w:t>
                              </w:r>
                            </w:p>
                            <w:p w14:paraId="7FD27456" w14:textId="62F8056B" w:rsidR="00E32FDA" w:rsidRPr="00C95ABB" w:rsidRDefault="00147A82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C3B7136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é</w:t>
                        </w: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 xml:space="preserve"> 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oznámení</w:t>
                        </w:r>
                      </w:p>
                      <w:p w14:paraId="7FD27456" w14:textId="62F8056B" w:rsidR="00E32FDA" w:rsidRPr="00C95ABB" w:rsidRDefault="00147A82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4C108D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EF8341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66ED3"/>
    <w:rsid w:val="000B235B"/>
    <w:rsid w:val="000C1A7E"/>
    <w:rsid w:val="000E694C"/>
    <w:rsid w:val="000F1822"/>
    <w:rsid w:val="00147A82"/>
    <w:rsid w:val="00156C0C"/>
    <w:rsid w:val="0019486E"/>
    <w:rsid w:val="001B4282"/>
    <w:rsid w:val="001E5D61"/>
    <w:rsid w:val="0023659C"/>
    <w:rsid w:val="0028670B"/>
    <w:rsid w:val="002B0B60"/>
    <w:rsid w:val="002C508F"/>
    <w:rsid w:val="00313D7C"/>
    <w:rsid w:val="003205C1"/>
    <w:rsid w:val="003613B0"/>
    <w:rsid w:val="00362602"/>
    <w:rsid w:val="00367DC0"/>
    <w:rsid w:val="00395F19"/>
    <w:rsid w:val="003C6ECC"/>
    <w:rsid w:val="003D3BE2"/>
    <w:rsid w:val="00423758"/>
    <w:rsid w:val="00455A9A"/>
    <w:rsid w:val="00474574"/>
    <w:rsid w:val="00476369"/>
    <w:rsid w:val="00481AAD"/>
    <w:rsid w:val="004A1B15"/>
    <w:rsid w:val="004A7D0D"/>
    <w:rsid w:val="004B5852"/>
    <w:rsid w:val="004B6F00"/>
    <w:rsid w:val="004C1CB8"/>
    <w:rsid w:val="00502952"/>
    <w:rsid w:val="0052043C"/>
    <w:rsid w:val="0052262C"/>
    <w:rsid w:val="00524B01"/>
    <w:rsid w:val="00554F2D"/>
    <w:rsid w:val="00563338"/>
    <w:rsid w:val="005A6F11"/>
    <w:rsid w:val="005E6355"/>
    <w:rsid w:val="0065270C"/>
    <w:rsid w:val="006735FF"/>
    <w:rsid w:val="006E7F5B"/>
    <w:rsid w:val="006F2CD0"/>
    <w:rsid w:val="007239AE"/>
    <w:rsid w:val="00725537"/>
    <w:rsid w:val="007331EE"/>
    <w:rsid w:val="007419B0"/>
    <w:rsid w:val="007625F8"/>
    <w:rsid w:val="00784513"/>
    <w:rsid w:val="007A13E9"/>
    <w:rsid w:val="007C1A5C"/>
    <w:rsid w:val="008022AC"/>
    <w:rsid w:val="00827681"/>
    <w:rsid w:val="008313C0"/>
    <w:rsid w:val="0087657B"/>
    <w:rsid w:val="008972D5"/>
    <w:rsid w:val="008C3EC8"/>
    <w:rsid w:val="009100BF"/>
    <w:rsid w:val="00932F2E"/>
    <w:rsid w:val="00940370"/>
    <w:rsid w:val="00950AFD"/>
    <w:rsid w:val="009569F7"/>
    <w:rsid w:val="009734EF"/>
    <w:rsid w:val="009801B1"/>
    <w:rsid w:val="0098197A"/>
    <w:rsid w:val="009C48E6"/>
    <w:rsid w:val="00A03716"/>
    <w:rsid w:val="00A0449C"/>
    <w:rsid w:val="00A12D2E"/>
    <w:rsid w:val="00A136BC"/>
    <w:rsid w:val="00A2482A"/>
    <w:rsid w:val="00A8644D"/>
    <w:rsid w:val="00AA5838"/>
    <w:rsid w:val="00AD4AC4"/>
    <w:rsid w:val="00AF6EE5"/>
    <w:rsid w:val="00B07900"/>
    <w:rsid w:val="00B16BC6"/>
    <w:rsid w:val="00B32040"/>
    <w:rsid w:val="00B46332"/>
    <w:rsid w:val="00B82187"/>
    <w:rsid w:val="00B975A6"/>
    <w:rsid w:val="00BA4358"/>
    <w:rsid w:val="00BE08E3"/>
    <w:rsid w:val="00BE48D1"/>
    <w:rsid w:val="00C041BB"/>
    <w:rsid w:val="00C128F9"/>
    <w:rsid w:val="00C27464"/>
    <w:rsid w:val="00C562BD"/>
    <w:rsid w:val="00C62A79"/>
    <w:rsid w:val="00C95ABB"/>
    <w:rsid w:val="00D30B78"/>
    <w:rsid w:val="00D4263F"/>
    <w:rsid w:val="00D47965"/>
    <w:rsid w:val="00D60512"/>
    <w:rsid w:val="00D6575A"/>
    <w:rsid w:val="00DA046F"/>
    <w:rsid w:val="00E32FDA"/>
    <w:rsid w:val="00E6390B"/>
    <w:rsid w:val="00ED022C"/>
    <w:rsid w:val="00EF7252"/>
    <w:rsid w:val="00F33C78"/>
    <w:rsid w:val="00F33EAB"/>
    <w:rsid w:val="00F400B0"/>
    <w:rsid w:val="00F44C06"/>
    <w:rsid w:val="00F56B0A"/>
    <w:rsid w:val="00F572A2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customStyle="1" w:styleId="paragraph">
    <w:name w:val="paragraph"/>
    <w:basedOn w:val="Normln"/>
    <w:rsid w:val="00723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7239AE"/>
  </w:style>
  <w:style w:type="character" w:customStyle="1" w:styleId="eop">
    <w:name w:val="eop"/>
    <w:basedOn w:val="Standardnpsmoodstavce"/>
    <w:rsid w:val="007239AE"/>
  </w:style>
  <w:style w:type="character" w:styleId="Nevyeenzmnka">
    <w:name w:val="Unresolved Mention"/>
    <w:basedOn w:val="Standardnpsmoodstavce"/>
    <w:uiPriority w:val="99"/>
    <w:semiHidden/>
    <w:unhideWhenUsed/>
    <w:rsid w:val="00B16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nm.cz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DF3CAB-DA0C-4947-B70F-53DA9BF13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1</Pages>
  <Words>275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63</cp:revision>
  <cp:lastPrinted>2018-03-05T11:55:00Z</cp:lastPrinted>
  <dcterms:created xsi:type="dcterms:W3CDTF">2023-01-31T13:55:00Z</dcterms:created>
  <dcterms:modified xsi:type="dcterms:W3CDTF">2023-02-08T07:39:00Z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